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CE7" w:rsidRPr="00BE6AC5" w:rsidRDefault="00085CE7" w:rsidP="00BE6AC5">
      <w:pPr>
        <w:pStyle w:val="NormalWeb"/>
        <w:jc w:val="center"/>
        <w:rPr>
          <w:rFonts w:ascii="Book Antiqua" w:hAnsi="Book Antiqua" w:cs="Times"/>
          <w:color w:val="31849B" w:themeColor="accent5" w:themeShade="BF"/>
          <w:sz w:val="28"/>
          <w:szCs w:val="28"/>
        </w:rPr>
      </w:pPr>
      <w:bookmarkStart w:id="0" w:name="top"/>
      <w:r w:rsidRPr="00BE6AC5">
        <w:rPr>
          <w:rFonts w:ascii="Book Antiqua" w:hAnsi="Book Antiqua" w:cs="Times"/>
          <w:color w:val="31849B" w:themeColor="accent5" w:themeShade="BF"/>
          <w:sz w:val="28"/>
          <w:szCs w:val="28"/>
        </w:rPr>
        <w:t>Reflexão pessoal: A Genética - Clonagem</w:t>
      </w:r>
    </w:p>
    <w:p w:rsidR="00324D2F" w:rsidRDefault="00324D2F" w:rsidP="00D2423A">
      <w:pPr>
        <w:pStyle w:val="NormalWeb"/>
        <w:numPr>
          <w:ilvl w:val="0"/>
          <w:numId w:val="1"/>
        </w:numPr>
        <w:jc w:val="both"/>
        <w:rPr>
          <w:rFonts w:ascii="Book Antiqua" w:hAnsi="Book Antiqua" w:cs="Times"/>
        </w:rPr>
      </w:pPr>
      <w:r>
        <w:rPr>
          <w:rFonts w:ascii="Book Antiqua" w:hAnsi="Book Antiqua" w:cs="Times"/>
        </w:rPr>
        <w:t>Marta Palma, 12ºA</w:t>
      </w:r>
    </w:p>
    <w:p w:rsidR="00085CE7" w:rsidRPr="00085CE7" w:rsidRDefault="00085CE7" w:rsidP="00085CE7">
      <w:pPr>
        <w:pStyle w:val="NormalWeb"/>
        <w:jc w:val="both"/>
        <w:rPr>
          <w:rFonts w:ascii="Book Antiqua" w:hAnsi="Book Antiqua" w:cs="Times"/>
        </w:rPr>
      </w:pPr>
      <w:r w:rsidRPr="00085CE7">
        <w:rPr>
          <w:rFonts w:ascii="Book Antiqua" w:hAnsi="Book Antiqua" w:cs="Times"/>
        </w:rPr>
        <w:t>Há já bastante tempo que os</w:t>
      </w:r>
      <w:r w:rsidR="00BE6AC5">
        <w:rPr>
          <w:rFonts w:ascii="Book Antiqua" w:hAnsi="Book Antiqua" w:cs="Times"/>
        </w:rPr>
        <w:t xml:space="preserve"> progressos do saber e os respe</w:t>
      </w:r>
      <w:r w:rsidRPr="00085CE7">
        <w:rPr>
          <w:rFonts w:ascii="Book Antiqua" w:hAnsi="Book Antiqua" w:cs="Times"/>
        </w:rPr>
        <w:t>tivos avanços da técnica no âmbito da biologia molecular, genética e fecundação artificial tornaram possível a experimentação e a realização de clonagens no campo vegetal e animal.</w:t>
      </w:r>
    </w:p>
    <w:p w:rsidR="00085CE7" w:rsidRPr="00085CE7" w:rsidRDefault="00085CE7" w:rsidP="00085CE7">
      <w:pPr>
        <w:pStyle w:val="NormalWeb"/>
        <w:jc w:val="both"/>
        <w:rPr>
          <w:rFonts w:ascii="Book Antiqua" w:hAnsi="Book Antiqua" w:cs="Times"/>
        </w:rPr>
      </w:pPr>
      <w:r w:rsidRPr="00085CE7">
        <w:rPr>
          <w:rFonts w:ascii="Book Antiqua" w:hAnsi="Book Antiqua" w:cs="Times"/>
        </w:rPr>
        <w:t xml:space="preserve">No reino animal, por exemplo, </w:t>
      </w:r>
      <w:r w:rsidR="00BE6AC5">
        <w:rPr>
          <w:rFonts w:ascii="Book Antiqua" w:hAnsi="Book Antiqua" w:cs="Times"/>
        </w:rPr>
        <w:t>desde os anos trinta que se efe</w:t>
      </w:r>
      <w:r w:rsidRPr="00085CE7">
        <w:rPr>
          <w:rFonts w:ascii="Book Antiqua" w:hAnsi="Book Antiqua" w:cs="Times"/>
        </w:rPr>
        <w:t>tuam experiências de produção de seres idênticos, obtidos por cisão gemelar artificial modalidade esta que se pode impropriamente definir clonagem.</w:t>
      </w:r>
    </w:p>
    <w:p w:rsidR="00085CE7" w:rsidRPr="00085CE7" w:rsidRDefault="00085CE7" w:rsidP="00085CE7">
      <w:pPr>
        <w:pStyle w:val="NormalWeb"/>
        <w:jc w:val="both"/>
        <w:rPr>
          <w:rFonts w:ascii="Book Antiqua" w:hAnsi="Book Antiqua" w:cs="Times"/>
        </w:rPr>
      </w:pPr>
      <w:r w:rsidRPr="00085CE7">
        <w:rPr>
          <w:rFonts w:ascii="Book Antiqua" w:hAnsi="Book Antiqua" w:cs="Times"/>
        </w:rPr>
        <w:t>A prática da cisão gemelar no campo zootécnico tem-se difundido nos estábulos especialmente reservados à experimentação, como incentivo à multipli</w:t>
      </w:r>
      <w:r w:rsidR="00BE6AC5">
        <w:rPr>
          <w:rFonts w:ascii="Book Antiqua" w:hAnsi="Book Antiqua" w:cs="Times"/>
        </w:rPr>
        <w:t>cação de certos exemplares sele</w:t>
      </w:r>
      <w:r w:rsidRPr="00085CE7">
        <w:rPr>
          <w:rFonts w:ascii="Book Antiqua" w:hAnsi="Book Antiqua" w:cs="Times"/>
        </w:rPr>
        <w:t>cionados.</w:t>
      </w:r>
    </w:p>
    <w:p w:rsidR="00085CE7" w:rsidRPr="00085CE7" w:rsidRDefault="00085CE7" w:rsidP="00085CE7">
      <w:pPr>
        <w:pStyle w:val="NormalWeb"/>
        <w:jc w:val="both"/>
        <w:rPr>
          <w:rFonts w:ascii="Book Antiqua" w:hAnsi="Book Antiqua" w:cs="Times"/>
        </w:rPr>
      </w:pPr>
      <w:r w:rsidRPr="00085CE7">
        <w:rPr>
          <w:rFonts w:ascii="Book Antiqua" w:hAnsi="Book Antiqua" w:cs="Times"/>
        </w:rPr>
        <w:t xml:space="preserve">Em 1993, </w:t>
      </w:r>
      <w:proofErr w:type="spellStart"/>
      <w:r w:rsidRPr="00085CE7">
        <w:rPr>
          <w:rFonts w:ascii="Book Antiqua" w:hAnsi="Book Antiqua" w:cs="Times"/>
        </w:rPr>
        <w:t>Jer</w:t>
      </w:r>
      <w:r w:rsidR="00BE6AC5">
        <w:rPr>
          <w:rFonts w:ascii="Book Antiqua" w:hAnsi="Book Antiqua" w:cs="Times"/>
        </w:rPr>
        <w:t>ry</w:t>
      </w:r>
      <w:proofErr w:type="spellEnd"/>
      <w:r w:rsidR="00BE6AC5">
        <w:rPr>
          <w:rFonts w:ascii="Book Antiqua" w:hAnsi="Book Antiqua" w:cs="Times"/>
        </w:rPr>
        <w:t xml:space="preserve"> Hall e Robert </w:t>
      </w:r>
      <w:proofErr w:type="spellStart"/>
      <w:r w:rsidR="00BE6AC5">
        <w:rPr>
          <w:rFonts w:ascii="Book Antiqua" w:hAnsi="Book Antiqua" w:cs="Times"/>
        </w:rPr>
        <w:t>Stilmann</w:t>
      </w:r>
      <w:proofErr w:type="spellEnd"/>
      <w:r w:rsidR="00BE6AC5">
        <w:rPr>
          <w:rFonts w:ascii="Book Antiqua" w:hAnsi="Book Antiqua" w:cs="Times"/>
        </w:rPr>
        <w:t xml:space="preserve">, da “George Washington </w:t>
      </w:r>
      <w:proofErr w:type="spellStart"/>
      <w:r w:rsidR="00BE6AC5">
        <w:rPr>
          <w:rFonts w:ascii="Book Antiqua" w:hAnsi="Book Antiqua" w:cs="Times"/>
        </w:rPr>
        <w:t>University</w:t>
      </w:r>
      <w:proofErr w:type="spellEnd"/>
      <w:r w:rsidR="00BE6AC5">
        <w:rPr>
          <w:rFonts w:ascii="Book Antiqua" w:hAnsi="Book Antiqua" w:cs="Times"/>
        </w:rPr>
        <w:t>”</w:t>
      </w:r>
      <w:r w:rsidRPr="00085CE7">
        <w:rPr>
          <w:rFonts w:ascii="Book Antiqua" w:hAnsi="Book Antiqua" w:cs="Times"/>
        </w:rPr>
        <w:t xml:space="preserve">, divulgaram dados relativos às experiências, por eles </w:t>
      </w:r>
      <w:r w:rsidR="00BE6AC5">
        <w:rPr>
          <w:rFonts w:ascii="Book Antiqua" w:hAnsi="Book Antiqua" w:cs="Times"/>
        </w:rPr>
        <w:t>executadas, de cisão gemelar (“</w:t>
      </w:r>
      <w:proofErr w:type="spellStart"/>
      <w:r w:rsidR="00BE6AC5">
        <w:rPr>
          <w:rFonts w:ascii="Book Antiqua" w:hAnsi="Book Antiqua" w:cs="Times"/>
        </w:rPr>
        <w:t>splitting</w:t>
      </w:r>
      <w:proofErr w:type="spellEnd"/>
      <w:r w:rsidR="00BE6AC5">
        <w:rPr>
          <w:rFonts w:ascii="Book Antiqua" w:hAnsi="Book Antiqua" w:cs="Times"/>
        </w:rPr>
        <w:t>”</w:t>
      </w:r>
      <w:r w:rsidRPr="00085CE7">
        <w:rPr>
          <w:rFonts w:ascii="Book Antiqua" w:hAnsi="Book Antiqua" w:cs="Times"/>
        </w:rPr>
        <w:t xml:space="preserve">) de embriões humanos de 2,4 e 8 </w:t>
      </w:r>
      <w:proofErr w:type="spellStart"/>
      <w:r w:rsidRPr="00085CE7">
        <w:rPr>
          <w:rFonts w:ascii="Book Antiqua" w:hAnsi="Book Antiqua" w:cs="Times"/>
        </w:rPr>
        <w:t>embrioblastos</w:t>
      </w:r>
      <w:proofErr w:type="spellEnd"/>
      <w:r w:rsidRPr="00085CE7">
        <w:rPr>
          <w:rFonts w:ascii="Book Antiqua" w:hAnsi="Book Antiqua" w:cs="Times"/>
        </w:rPr>
        <w:t>. Tais experiências foram realizadas sem o prévio consenso da Comissão Ética competente, e os dados publicados para, segundo os seus autores, provocar o debate ético.</w:t>
      </w:r>
    </w:p>
    <w:p w:rsidR="00085CE7" w:rsidRPr="00085CE7" w:rsidRDefault="00085CE7" w:rsidP="00085CE7">
      <w:pPr>
        <w:pStyle w:val="NormalWeb"/>
        <w:jc w:val="both"/>
        <w:rPr>
          <w:rFonts w:ascii="Book Antiqua" w:hAnsi="Book Antiqua" w:cs="Times"/>
        </w:rPr>
      </w:pPr>
      <w:r w:rsidRPr="00085CE7">
        <w:rPr>
          <w:rFonts w:ascii="Book Antiqua" w:hAnsi="Book Antiqua" w:cs="Times"/>
        </w:rPr>
        <w:t xml:space="preserve">Mas a </w:t>
      </w:r>
      <w:r w:rsidR="00BE6AC5">
        <w:rPr>
          <w:rFonts w:ascii="Book Antiqua" w:hAnsi="Book Antiqua" w:cs="Times"/>
        </w:rPr>
        <w:t>notícia, publicada na revista “</w:t>
      </w:r>
      <w:proofErr w:type="spellStart"/>
      <w:r w:rsidR="00BE6AC5">
        <w:rPr>
          <w:rFonts w:ascii="Book Antiqua" w:hAnsi="Book Antiqua" w:cs="Times"/>
        </w:rPr>
        <w:t>Nature</w:t>
      </w:r>
      <w:proofErr w:type="spellEnd"/>
      <w:r w:rsidR="00BE6AC5">
        <w:rPr>
          <w:rFonts w:ascii="Book Antiqua" w:hAnsi="Book Antiqua" w:cs="Times"/>
        </w:rPr>
        <w:t>”</w:t>
      </w:r>
      <w:r w:rsidRPr="00085CE7">
        <w:rPr>
          <w:rFonts w:ascii="Book Antiqua" w:hAnsi="Book Antiqua" w:cs="Times"/>
        </w:rPr>
        <w:t xml:space="preserve"> de 27 de Fevereiro de </w:t>
      </w:r>
      <w:r w:rsidR="00BE6AC5">
        <w:rPr>
          <w:rFonts w:ascii="Book Antiqua" w:hAnsi="Book Antiqua" w:cs="Times"/>
        </w:rPr>
        <w:t>1997, do nascimento da ovelha “</w:t>
      </w:r>
      <w:proofErr w:type="spellStart"/>
      <w:r w:rsidR="00BE6AC5">
        <w:rPr>
          <w:rFonts w:ascii="Book Antiqua" w:hAnsi="Book Antiqua" w:cs="Times"/>
        </w:rPr>
        <w:t>Doly</w:t>
      </w:r>
      <w:proofErr w:type="spellEnd"/>
      <w:r w:rsidR="00BE6AC5">
        <w:rPr>
          <w:rFonts w:ascii="Book Antiqua" w:hAnsi="Book Antiqua" w:cs="Times"/>
        </w:rPr>
        <w:t>”</w:t>
      </w:r>
      <w:r w:rsidRPr="00085CE7">
        <w:rPr>
          <w:rFonts w:ascii="Book Antiqua" w:hAnsi="Book Antiqua" w:cs="Times"/>
        </w:rPr>
        <w:t xml:space="preserve"> por obra dos cientistas escoceses, Jan </w:t>
      </w:r>
      <w:proofErr w:type="spellStart"/>
      <w:r w:rsidRPr="00085CE7">
        <w:rPr>
          <w:rFonts w:ascii="Book Antiqua" w:hAnsi="Book Antiqua" w:cs="Times"/>
        </w:rPr>
        <w:t>Vilmut</w:t>
      </w:r>
      <w:proofErr w:type="spellEnd"/>
      <w:r w:rsidRPr="00085CE7">
        <w:rPr>
          <w:rFonts w:ascii="Book Antiqua" w:hAnsi="Book Antiqua" w:cs="Times"/>
        </w:rPr>
        <w:t xml:space="preserve"> e K.H.S. </w:t>
      </w:r>
      <w:proofErr w:type="spellStart"/>
      <w:r w:rsidRPr="00085CE7">
        <w:rPr>
          <w:rFonts w:ascii="Book Antiqua" w:hAnsi="Book Antiqua" w:cs="Times"/>
        </w:rPr>
        <w:t>Campbell</w:t>
      </w:r>
      <w:proofErr w:type="spellEnd"/>
      <w:r w:rsidRPr="00085CE7">
        <w:rPr>
          <w:rFonts w:ascii="Book Antiqua" w:hAnsi="Book Antiqua" w:cs="Times"/>
        </w:rPr>
        <w:t>,</w:t>
      </w:r>
      <w:r w:rsidR="00BE6AC5">
        <w:rPr>
          <w:rFonts w:ascii="Book Antiqua" w:hAnsi="Book Antiqua" w:cs="Times"/>
        </w:rPr>
        <w:t xml:space="preserve"> com os seus colaboradores do “</w:t>
      </w:r>
      <w:proofErr w:type="spellStart"/>
      <w:r w:rsidR="00BE6AC5">
        <w:rPr>
          <w:rFonts w:ascii="Book Antiqua" w:hAnsi="Book Antiqua" w:cs="Times"/>
        </w:rPr>
        <w:t>Roslin</w:t>
      </w:r>
      <w:proofErr w:type="spellEnd"/>
      <w:r w:rsidR="00BE6AC5">
        <w:rPr>
          <w:rFonts w:ascii="Book Antiqua" w:hAnsi="Book Antiqua" w:cs="Times"/>
        </w:rPr>
        <w:t xml:space="preserve"> </w:t>
      </w:r>
      <w:proofErr w:type="spellStart"/>
      <w:r w:rsidR="00BE6AC5">
        <w:rPr>
          <w:rFonts w:ascii="Book Antiqua" w:hAnsi="Book Antiqua" w:cs="Times"/>
        </w:rPr>
        <w:t>Institute</w:t>
      </w:r>
      <w:proofErr w:type="spellEnd"/>
      <w:r w:rsidR="00BE6AC5">
        <w:rPr>
          <w:rFonts w:ascii="Book Antiqua" w:hAnsi="Book Antiqua" w:cs="Times"/>
        </w:rPr>
        <w:t>” de Edimburgo, abalou exce</w:t>
      </w:r>
      <w:r w:rsidRPr="00085CE7">
        <w:rPr>
          <w:rFonts w:ascii="Book Antiqua" w:hAnsi="Book Antiqua" w:cs="Times"/>
        </w:rPr>
        <w:t>cionalmente a opinião pública, suscitando tomadas de posição de Comissões e Autoridades nacionais e internacionais: isto porque se tratou de um facto novo e considerado inquietante.</w:t>
      </w:r>
    </w:p>
    <w:p w:rsidR="00085CE7" w:rsidRPr="00085CE7" w:rsidRDefault="00085CE7" w:rsidP="00085CE7">
      <w:pPr>
        <w:pStyle w:val="NormalWeb"/>
        <w:jc w:val="both"/>
        <w:rPr>
          <w:rFonts w:ascii="Book Antiqua" w:hAnsi="Book Antiqua" w:cs="Times"/>
        </w:rPr>
      </w:pPr>
      <w:r w:rsidRPr="00085CE7">
        <w:rPr>
          <w:rFonts w:ascii="Book Antiqua" w:hAnsi="Book Antiqua" w:cs="Times"/>
        </w:rPr>
        <w:t xml:space="preserve">A novidade do facto deve-se a duas razões. A primeira é que se tratou, não duma cisão gemelar, mas duma novidade radical definida clonagem, isto é, uma reprodução assexual e agâmica destinada a produzir seres biologicamente iguais ao indivíduo adulto que fornece o património genético nuclear. A segunda razão é que este género de clonagem verdadeira e propriamente dita era, até então, considerado impossível. Julgava-se que o ADN (ácido </w:t>
      </w:r>
      <w:r w:rsidR="00BE6AC5" w:rsidRPr="00085CE7">
        <w:rPr>
          <w:rFonts w:ascii="Book Antiqua" w:hAnsi="Book Antiqua" w:cs="Times"/>
        </w:rPr>
        <w:t>desoxirribonucleico</w:t>
      </w:r>
      <w:r w:rsidRPr="00085CE7">
        <w:rPr>
          <w:rFonts w:ascii="Book Antiqua" w:hAnsi="Book Antiqua" w:cs="Times"/>
        </w:rPr>
        <w:t>) das células somáticas dos animais superiores, tendo sofrido o processo conformativo da diferenciação, já não pudessem recuperar toda a potencialidade original e, consequentemente, a capacidade de guiar o desenvolvimento dum novo indivíduo.</w:t>
      </w:r>
    </w:p>
    <w:p w:rsidR="00085CE7" w:rsidRPr="00085CE7" w:rsidRDefault="00085CE7" w:rsidP="00085CE7">
      <w:pPr>
        <w:pStyle w:val="NormalWeb"/>
        <w:jc w:val="both"/>
        <w:rPr>
          <w:rFonts w:ascii="Book Antiqua" w:hAnsi="Book Antiqua" w:cs="Times"/>
        </w:rPr>
      </w:pPr>
      <w:r w:rsidRPr="00085CE7">
        <w:rPr>
          <w:rFonts w:ascii="Book Antiqua" w:hAnsi="Book Antiqua" w:cs="Times"/>
        </w:rPr>
        <w:t>Superada tal suposta impossibilidade, parecia que estava já aberto o caminho para a clonagem humana, entendida como replicação dum ou mais indivíduos somaticamente idênticos ao doador.</w:t>
      </w:r>
    </w:p>
    <w:p w:rsidR="00085CE7" w:rsidRPr="00085CE7" w:rsidRDefault="00085CE7" w:rsidP="00085CE7">
      <w:pPr>
        <w:pStyle w:val="NormalWeb"/>
        <w:jc w:val="both"/>
        <w:rPr>
          <w:rFonts w:ascii="Book Antiqua" w:hAnsi="Book Antiqua" w:cs="Times"/>
        </w:rPr>
      </w:pPr>
      <w:r w:rsidRPr="00085CE7">
        <w:rPr>
          <w:rFonts w:ascii="Book Antiqua" w:hAnsi="Book Antiqua" w:cs="Times"/>
        </w:rPr>
        <w:lastRenderedPageBreak/>
        <w:t>O facto suscitou, justamente, ansiedade e alarme. Mas, depois duma primeira fase de unânime oposição, levantaram-se algumas vozes querendo chamar a atenção para a necessidade de garantir a liberdade da investigação e de não exorcizar o progresso, e chegando mesmo a fazer a previsão duma futura aceitação da clonagem por parte da Igreja Católica.</w:t>
      </w:r>
    </w:p>
    <w:p w:rsidR="00085CE7" w:rsidRPr="00085CE7" w:rsidRDefault="00085CE7" w:rsidP="00085CE7">
      <w:pPr>
        <w:pStyle w:val="NormalWeb"/>
        <w:jc w:val="both"/>
        <w:rPr>
          <w:rFonts w:ascii="Book Antiqua" w:hAnsi="Book Antiqua" w:cs="Times"/>
        </w:rPr>
      </w:pPr>
      <w:r w:rsidRPr="00085CE7">
        <w:rPr>
          <w:rFonts w:ascii="Book Antiqua" w:hAnsi="Book Antiqua" w:cs="Times"/>
        </w:rPr>
        <w:t>Por isso, transcorrido já algum tempo e numa fase mais serena, é útil fazer um cuidadoso exame do facto que foi percebido como um fenómeno inquietante.</w:t>
      </w:r>
    </w:p>
    <w:bookmarkEnd w:id="0"/>
    <w:p w:rsidR="00085CE7" w:rsidRPr="00085CE7" w:rsidRDefault="00085CE7" w:rsidP="00085CE7">
      <w:pPr>
        <w:pStyle w:val="NormalWeb"/>
        <w:jc w:val="both"/>
        <w:rPr>
          <w:rFonts w:ascii="Book Antiqua" w:hAnsi="Book Antiqua" w:cs="Times"/>
        </w:rPr>
      </w:pPr>
      <w:r w:rsidRPr="00085CE7">
        <w:rPr>
          <w:rFonts w:ascii="Book Antiqua" w:hAnsi="Book Antiqua" w:cs="Times"/>
        </w:rPr>
        <w:t>Nas suas dimensões biológicas, a clonagem enquanto reprodução artificial obtém</w:t>
      </w:r>
      <w:r w:rsidR="00BE6AC5">
        <w:rPr>
          <w:rFonts w:ascii="Book Antiqua" w:hAnsi="Book Antiqua" w:cs="Times"/>
        </w:rPr>
        <w:t>-se sem o contributo dos dois gâ</w:t>
      </w:r>
      <w:r w:rsidRPr="00085CE7">
        <w:rPr>
          <w:rFonts w:ascii="Book Antiqua" w:hAnsi="Book Antiqua" w:cs="Times"/>
        </w:rPr>
        <w:t>metas; trata-se, portanto, duma reprodução assexua</w:t>
      </w:r>
      <w:r w:rsidR="00BE6AC5">
        <w:rPr>
          <w:rFonts w:ascii="Book Antiqua" w:hAnsi="Book Antiqua" w:cs="Times"/>
        </w:rPr>
        <w:t>da</w:t>
      </w:r>
      <w:r w:rsidRPr="00085CE7">
        <w:rPr>
          <w:rFonts w:ascii="Book Antiqua" w:hAnsi="Book Antiqua" w:cs="Times"/>
        </w:rPr>
        <w:t>. A fecundação propria</w:t>
      </w:r>
      <w:r w:rsidR="00BE6AC5">
        <w:rPr>
          <w:rFonts w:ascii="Book Antiqua" w:hAnsi="Book Antiqua" w:cs="Times"/>
        </w:rPr>
        <w:t>mente dita é substituída pela “fusão”</w:t>
      </w:r>
      <w:r w:rsidRPr="00085CE7">
        <w:rPr>
          <w:rFonts w:ascii="Book Antiqua" w:hAnsi="Book Antiqua" w:cs="Times"/>
        </w:rPr>
        <w:t xml:space="preserve"> de um núcleo retirado duma célula somática do indivíduo que se deseja clonar, ou da própria célula somática, com um ovócito privado do núcleo, ou seja, do genoma de origem materna. Dado que o núcleo da célula somática traz todo o património genético, o indivíduo obtido possui — salvo possíveis alterações — a identidade genética do doador do núcleo. É esta correspondência genética essencial com o doador que faz com que o novo indivíduo seja a réplica somática ou a cópia dele.</w:t>
      </w:r>
    </w:p>
    <w:p w:rsidR="00085CE7" w:rsidRPr="00085CE7" w:rsidRDefault="00085CE7" w:rsidP="00085CE7">
      <w:pPr>
        <w:pStyle w:val="NormalWeb"/>
        <w:jc w:val="both"/>
        <w:rPr>
          <w:rFonts w:ascii="Book Antiqua" w:hAnsi="Book Antiqua" w:cs="Times"/>
        </w:rPr>
      </w:pPr>
      <w:r w:rsidRPr="00085CE7">
        <w:rPr>
          <w:rFonts w:ascii="Book Antiqua" w:hAnsi="Book Antiqua" w:cs="Times"/>
        </w:rPr>
        <w:t xml:space="preserve">O resultado de Edimburgo verificou-se depois de 277 fusões </w:t>
      </w:r>
      <w:proofErr w:type="spellStart"/>
      <w:r w:rsidRPr="00085CE7">
        <w:rPr>
          <w:rFonts w:ascii="Book Antiqua" w:hAnsi="Book Antiqua" w:cs="Times"/>
        </w:rPr>
        <w:t>ovócitonúcleo</w:t>
      </w:r>
      <w:proofErr w:type="spellEnd"/>
      <w:r w:rsidRPr="00085CE7">
        <w:rPr>
          <w:rFonts w:ascii="Book Antiqua" w:hAnsi="Book Antiqua" w:cs="Times"/>
        </w:rPr>
        <w:t xml:space="preserve"> de doador; apenas oito delas tiveram êxito positivo, ou seja, somente oito das 277 fusões iniciaram o desenvolvimento embrionário, e só um destes oito embriões conseguiu chegar ao nascime</w:t>
      </w:r>
      <w:r w:rsidR="00BE6AC5">
        <w:rPr>
          <w:rFonts w:ascii="Book Antiqua" w:hAnsi="Book Antiqua" w:cs="Times"/>
        </w:rPr>
        <w:t>nto: a ovelha que foi chamada “</w:t>
      </w:r>
      <w:proofErr w:type="spellStart"/>
      <w:r w:rsidR="00BE6AC5">
        <w:rPr>
          <w:rFonts w:ascii="Book Antiqua" w:hAnsi="Book Antiqua" w:cs="Times"/>
        </w:rPr>
        <w:t>Doly</w:t>
      </w:r>
      <w:proofErr w:type="spellEnd"/>
      <w:r w:rsidR="00BE6AC5">
        <w:rPr>
          <w:rFonts w:ascii="Book Antiqua" w:hAnsi="Book Antiqua" w:cs="Times"/>
        </w:rPr>
        <w:t>”</w:t>
      </w:r>
      <w:r w:rsidRPr="00085CE7">
        <w:rPr>
          <w:rFonts w:ascii="Book Antiqua" w:hAnsi="Book Antiqua" w:cs="Times"/>
        </w:rPr>
        <w:t>.</w:t>
      </w:r>
    </w:p>
    <w:p w:rsidR="00085CE7" w:rsidRPr="00085CE7" w:rsidRDefault="00085CE7" w:rsidP="00085CE7">
      <w:pPr>
        <w:pStyle w:val="NormalWeb"/>
        <w:jc w:val="both"/>
        <w:rPr>
          <w:rFonts w:ascii="Book Antiqua" w:hAnsi="Book Antiqua" w:cs="Times"/>
        </w:rPr>
      </w:pPr>
      <w:r w:rsidRPr="00085CE7">
        <w:rPr>
          <w:rFonts w:ascii="Book Antiqua" w:hAnsi="Book Antiqua" w:cs="Times"/>
        </w:rPr>
        <w:t>Permanecem de pé muitas dúvidas e perp</w:t>
      </w:r>
      <w:r w:rsidR="00BE6AC5">
        <w:rPr>
          <w:rFonts w:ascii="Book Antiqua" w:hAnsi="Book Antiqua" w:cs="Times"/>
        </w:rPr>
        <w:t>lexidades acerca de vários aspe</w:t>
      </w:r>
      <w:r w:rsidRPr="00085CE7">
        <w:rPr>
          <w:rFonts w:ascii="Book Antiqua" w:hAnsi="Book Antiqua" w:cs="Times"/>
        </w:rPr>
        <w:t>tos da experimentação: por exemplo, a possibilidade de que, entre as 277 células doad</w:t>
      </w:r>
      <w:r w:rsidR="00BE6AC5">
        <w:rPr>
          <w:rFonts w:ascii="Book Antiqua" w:hAnsi="Book Antiqua" w:cs="Times"/>
        </w:rPr>
        <w:t>oras usadas, houvesse algumas estaminais</w:t>
      </w:r>
      <w:r w:rsidRPr="00085CE7">
        <w:rPr>
          <w:rFonts w:ascii="Book Antiqua" w:hAnsi="Book Antiqua" w:cs="Times"/>
        </w:rPr>
        <w:t>, isto é, células dotadas dum genoma não total</w:t>
      </w:r>
      <w:r w:rsidR="00BE6AC5">
        <w:rPr>
          <w:rFonts w:ascii="Book Antiqua" w:hAnsi="Book Antiqua" w:cs="Times"/>
        </w:rPr>
        <w:t>m</w:t>
      </w:r>
      <w:r w:rsidRPr="00085CE7">
        <w:rPr>
          <w:rFonts w:ascii="Book Antiqua" w:hAnsi="Book Antiqua" w:cs="Times"/>
        </w:rPr>
        <w:t>ente diferenciado; o papel desempenhado por resíduos de</w:t>
      </w:r>
      <w:r w:rsidR="00BE6AC5">
        <w:rPr>
          <w:rFonts w:ascii="Book Antiqua" w:hAnsi="Book Antiqua" w:cs="Times"/>
        </w:rPr>
        <w:t xml:space="preserve"> </w:t>
      </w:r>
      <w:r>
        <w:rPr>
          <w:rFonts w:ascii="Book Antiqua" w:hAnsi="Book Antiqua" w:cs="Times"/>
        </w:rPr>
        <w:t>ADN mitocondrial que eventualm</w:t>
      </w:r>
      <w:r w:rsidRPr="00085CE7">
        <w:rPr>
          <w:rFonts w:ascii="Book Antiqua" w:hAnsi="Book Antiqua" w:cs="Times"/>
        </w:rPr>
        <w:t xml:space="preserve">ente tenham ficado no óvulo materno; e ainda </w:t>
      </w:r>
      <w:proofErr w:type="gramStart"/>
      <w:r w:rsidRPr="00085CE7">
        <w:rPr>
          <w:rFonts w:ascii="Book Antiqua" w:hAnsi="Book Antiqua" w:cs="Times"/>
        </w:rPr>
        <w:t>muitos outros a que, infelizmente, os investigadores nem sequer tentaram acenar</w:t>
      </w:r>
      <w:proofErr w:type="gramEnd"/>
      <w:r w:rsidRPr="00085CE7">
        <w:rPr>
          <w:rFonts w:ascii="Book Antiqua" w:hAnsi="Book Antiqua" w:cs="Times"/>
        </w:rPr>
        <w:t>. Em todo o caso, está-se perante um facto que ultrapassa as formas de fecundação artificial até agora conhecidas, que se realizavam sem</w:t>
      </w:r>
      <w:r w:rsidR="00AD6939">
        <w:rPr>
          <w:rFonts w:ascii="Book Antiqua" w:hAnsi="Book Antiqua" w:cs="Times"/>
        </w:rPr>
        <w:t>pre com a utilização dos dois gâ</w:t>
      </w:r>
      <w:r w:rsidRPr="00085CE7">
        <w:rPr>
          <w:rFonts w:ascii="Book Antiqua" w:hAnsi="Book Antiqua" w:cs="Times"/>
        </w:rPr>
        <w:t>metas.</w:t>
      </w:r>
    </w:p>
    <w:p w:rsidR="00085CE7" w:rsidRPr="00085CE7" w:rsidRDefault="00085CE7" w:rsidP="00085CE7">
      <w:pPr>
        <w:pStyle w:val="NormalWeb"/>
        <w:jc w:val="both"/>
        <w:rPr>
          <w:rFonts w:ascii="Book Antiqua" w:hAnsi="Book Antiqua" w:cs="Times"/>
        </w:rPr>
      </w:pPr>
      <w:r w:rsidRPr="00085CE7">
        <w:rPr>
          <w:rFonts w:ascii="Book Antiqua" w:hAnsi="Book Antiqua" w:cs="Times"/>
        </w:rPr>
        <w:t>Há que sublinhar que o desenvolvimento dos indivíduos obtidos por clonagem, salvo eventuais e possíveis mutações – e poderiam ser muitas deveria levar a uma estrutura corpórea muito semelhante à do doador do ADN: este é o resultado mais inquietante, especialmente no caso de tal experimentação vir a ser transferida para a espécie humana.</w:t>
      </w:r>
    </w:p>
    <w:p w:rsidR="00085CE7" w:rsidRPr="00085CE7" w:rsidRDefault="00085CE7" w:rsidP="00085CE7">
      <w:pPr>
        <w:pStyle w:val="NormalWeb"/>
        <w:jc w:val="both"/>
        <w:rPr>
          <w:rFonts w:ascii="Book Antiqua" w:hAnsi="Book Antiqua" w:cs="Times"/>
        </w:rPr>
      </w:pPr>
      <w:r w:rsidRPr="00085CE7">
        <w:rPr>
          <w:rFonts w:ascii="Book Antiqua" w:hAnsi="Book Antiqua" w:cs="Times"/>
        </w:rPr>
        <w:t>Todavia, é preciso notar que, na hipótese de se querer estender a clonagem à espécie humana, desta replicação da estrutura corpórea não derivaria necessariamente uma identidade perfeita da pessoa, considerada tanto na sua realidade ontológica como psicológica. A alma espiritual, constitutivo essencial de cada sujeito pertencente à es</w:t>
      </w:r>
      <w:r>
        <w:rPr>
          <w:rFonts w:ascii="Book Antiqua" w:hAnsi="Book Antiqua" w:cs="Times"/>
        </w:rPr>
        <w:t xml:space="preserve">pécie </w:t>
      </w:r>
      <w:r w:rsidR="005E0114">
        <w:rPr>
          <w:rFonts w:ascii="Book Antiqua" w:hAnsi="Book Antiqua" w:cs="Times"/>
        </w:rPr>
        <w:t xml:space="preserve">humana, </w:t>
      </w:r>
      <w:r w:rsidRPr="00085CE7">
        <w:rPr>
          <w:rFonts w:ascii="Book Antiqua" w:hAnsi="Book Antiqua" w:cs="Times"/>
        </w:rPr>
        <w:t xml:space="preserve">não pode ser clonada. Além disso, o desenvolvimento psicológico, a cultura e o ambiente levam sempre a </w:t>
      </w:r>
      <w:r w:rsidRPr="00085CE7">
        <w:rPr>
          <w:rFonts w:ascii="Book Antiqua" w:hAnsi="Book Antiqua" w:cs="Times"/>
        </w:rPr>
        <w:lastRenderedPageBreak/>
        <w:t>personalidades diferentes; este é um facto bem conhecido no caso dos gémeos, cuja semelhança não significa identidade. A fascinação popular ou a auréola de poder absoluto,</w:t>
      </w:r>
      <w:r w:rsidR="00BE6AC5">
        <w:rPr>
          <w:rFonts w:ascii="Book Antiqua" w:hAnsi="Book Antiqua" w:cs="Times"/>
        </w:rPr>
        <w:t xml:space="preserve"> que acompanham a clonagem, hão-de</w:t>
      </w:r>
      <w:r w:rsidRPr="00085CE7">
        <w:rPr>
          <w:rFonts w:ascii="Book Antiqua" w:hAnsi="Book Antiqua" w:cs="Times"/>
        </w:rPr>
        <w:t xml:space="preserve"> ser pelo menos redimensionadas.</w:t>
      </w:r>
    </w:p>
    <w:p w:rsidR="00085CE7" w:rsidRPr="00085CE7" w:rsidRDefault="00085CE7" w:rsidP="00085CE7">
      <w:pPr>
        <w:pStyle w:val="NormalWeb"/>
        <w:jc w:val="both"/>
        <w:rPr>
          <w:rFonts w:ascii="Book Antiqua" w:hAnsi="Book Antiqua" w:cs="Times"/>
        </w:rPr>
      </w:pPr>
      <w:r w:rsidRPr="00085CE7">
        <w:rPr>
          <w:rFonts w:ascii="Book Antiqua" w:hAnsi="Book Antiqua" w:cs="Times"/>
        </w:rPr>
        <w:t>Apesar da impossibilidade de incluir o espírito, que é a fonte da personalidade, a extensão da clonagem ao homem já fez imaginar hipóteses, inspiradas pelo desejo de um poder absoluto: replicação de indivíduos dotad</w:t>
      </w:r>
      <w:r w:rsidR="00BE6AC5">
        <w:rPr>
          <w:rFonts w:ascii="Book Antiqua" w:hAnsi="Book Antiqua" w:cs="Times"/>
        </w:rPr>
        <w:t>os de genialidade e beleza exce</w:t>
      </w:r>
      <w:r w:rsidRPr="00085CE7">
        <w:rPr>
          <w:rFonts w:ascii="Book Antiqua" w:hAnsi="Book Antiqua" w:cs="Times"/>
        </w:rPr>
        <w:t>cional, reprodução da imagem d</w:t>
      </w:r>
      <w:r w:rsidR="00BE6AC5">
        <w:rPr>
          <w:rFonts w:ascii="Book Antiqua" w:hAnsi="Book Antiqua" w:cs="Times"/>
        </w:rPr>
        <w:t>e um familiar defunto, sele</w:t>
      </w:r>
      <w:r w:rsidRPr="00085CE7">
        <w:rPr>
          <w:rFonts w:ascii="Book Antiqua" w:hAnsi="Book Antiqua" w:cs="Times"/>
        </w:rPr>
        <w:t>ção de indivíduos sadios e imunes a doenças genéticas, possibilidade de escolha do sexo, produç</w:t>
      </w:r>
      <w:r w:rsidR="00BE6AC5">
        <w:rPr>
          <w:rFonts w:ascii="Book Antiqua" w:hAnsi="Book Antiqua" w:cs="Times"/>
        </w:rPr>
        <w:t>ão de embriões previamente sele</w:t>
      </w:r>
      <w:r w:rsidRPr="00085CE7">
        <w:rPr>
          <w:rFonts w:ascii="Book Antiqua" w:hAnsi="Book Antiqua" w:cs="Times"/>
        </w:rPr>
        <w:t xml:space="preserve">cionados e </w:t>
      </w:r>
      <w:proofErr w:type="spellStart"/>
      <w:r w:rsidRPr="00085CE7">
        <w:rPr>
          <w:rFonts w:ascii="Book Antiqua" w:hAnsi="Book Antiqua" w:cs="Times"/>
        </w:rPr>
        <w:t>crioconservados</w:t>
      </w:r>
      <w:proofErr w:type="spellEnd"/>
      <w:r w:rsidRPr="00085CE7">
        <w:rPr>
          <w:rFonts w:ascii="Book Antiqua" w:hAnsi="Book Antiqua" w:cs="Times"/>
        </w:rPr>
        <w:t xml:space="preserve"> a fim de serem depois transferidos para o útero, como reserva de órgãos, etc.</w:t>
      </w:r>
    </w:p>
    <w:p w:rsidR="00085CE7" w:rsidRPr="00085CE7" w:rsidRDefault="00085CE7" w:rsidP="00085CE7">
      <w:pPr>
        <w:pStyle w:val="NormalWeb"/>
        <w:jc w:val="both"/>
        <w:rPr>
          <w:rFonts w:ascii="Book Antiqua" w:hAnsi="Book Antiqua" w:cs="Times"/>
        </w:rPr>
      </w:pPr>
      <w:r w:rsidRPr="00085CE7">
        <w:rPr>
          <w:rFonts w:ascii="Book Antiqua" w:hAnsi="Book Antiqua" w:cs="Times"/>
        </w:rPr>
        <w:t>Se tais hipóteses poderiam ser consideradas ficção científica, logo se adiantam pro</w:t>
      </w:r>
      <w:r w:rsidR="00BE6AC5">
        <w:rPr>
          <w:rFonts w:ascii="Book Antiqua" w:hAnsi="Book Antiqua" w:cs="Times"/>
        </w:rPr>
        <w:t>postas de clonagem, julgadas razoáveis e compassíveis</w:t>
      </w:r>
      <w:r w:rsidRPr="00085CE7">
        <w:rPr>
          <w:rFonts w:ascii="Book Antiqua" w:hAnsi="Book Antiqua" w:cs="Times"/>
        </w:rPr>
        <w:t xml:space="preserve">: a procriação dum filho numa família </w:t>
      </w:r>
      <w:r w:rsidR="005E0114">
        <w:rPr>
          <w:rFonts w:ascii="Book Antiqua" w:hAnsi="Book Antiqua" w:cs="Times"/>
        </w:rPr>
        <w:t xml:space="preserve">em que o pai sofre de aspermia; </w:t>
      </w:r>
      <w:r w:rsidRPr="00085CE7">
        <w:rPr>
          <w:rFonts w:ascii="Book Antiqua" w:hAnsi="Book Antiqua" w:cs="Times"/>
        </w:rPr>
        <w:t xml:space="preserve">poder-se-á dizer que </w:t>
      </w:r>
      <w:r w:rsidR="005E0114">
        <w:rPr>
          <w:rFonts w:ascii="Book Antiqua" w:hAnsi="Book Antiqua" w:cs="Times"/>
        </w:rPr>
        <w:t>n</w:t>
      </w:r>
      <w:r w:rsidRPr="00085CE7">
        <w:rPr>
          <w:rFonts w:ascii="Book Antiqua" w:hAnsi="Book Antiqua" w:cs="Times"/>
        </w:rPr>
        <w:t xml:space="preserve">estes casos </w:t>
      </w:r>
      <w:proofErr w:type="gramStart"/>
      <w:r w:rsidRPr="00085CE7">
        <w:rPr>
          <w:rFonts w:ascii="Book Antiqua" w:hAnsi="Book Antiqua" w:cs="Times"/>
        </w:rPr>
        <w:t>nada têm</w:t>
      </w:r>
      <w:proofErr w:type="gramEnd"/>
      <w:r w:rsidRPr="00085CE7">
        <w:rPr>
          <w:rFonts w:ascii="Book Antiqua" w:hAnsi="Book Antiqua" w:cs="Times"/>
        </w:rPr>
        <w:t xml:space="preserve"> a ver com imaginações de ficção científica.</w:t>
      </w:r>
    </w:p>
    <w:p w:rsidR="00085CE7" w:rsidRPr="00085CE7" w:rsidRDefault="00085CE7" w:rsidP="00085CE7">
      <w:pPr>
        <w:pStyle w:val="NormalWeb"/>
        <w:jc w:val="both"/>
        <w:rPr>
          <w:rFonts w:ascii="Book Antiqua" w:hAnsi="Book Antiqua" w:cs="Times"/>
        </w:rPr>
      </w:pPr>
      <w:r w:rsidRPr="00085CE7">
        <w:rPr>
          <w:rFonts w:ascii="Book Antiqua" w:hAnsi="Book Antiqua" w:cs="Times"/>
        </w:rPr>
        <w:t>Mas qual seria o significado antropológico desta ope</w:t>
      </w:r>
      <w:r w:rsidR="00BE6AC5">
        <w:rPr>
          <w:rFonts w:ascii="Book Antiqua" w:hAnsi="Book Antiqua" w:cs="Times"/>
        </w:rPr>
        <w:t>ração, numa esconjurável perspe</w:t>
      </w:r>
      <w:r w:rsidRPr="00085CE7">
        <w:rPr>
          <w:rFonts w:ascii="Book Antiqua" w:hAnsi="Book Antiqua" w:cs="Times"/>
        </w:rPr>
        <w:t>tiva da sua aplicação ao homem?</w:t>
      </w:r>
    </w:p>
    <w:p w:rsidR="00085CE7" w:rsidRPr="00BE6AC5" w:rsidRDefault="00085CE7" w:rsidP="00085CE7">
      <w:pPr>
        <w:pStyle w:val="NormalWeb"/>
        <w:jc w:val="both"/>
        <w:rPr>
          <w:rFonts w:ascii="Book Antiqua" w:hAnsi="Book Antiqua" w:cs="Times"/>
        </w:rPr>
      </w:pPr>
      <w:r w:rsidRPr="00BE6AC5">
        <w:rPr>
          <w:rFonts w:ascii="Book Antiqua" w:hAnsi="Book Antiqua" w:cs="Times"/>
        </w:rPr>
        <w:t>A clonagem humana insere-se n</w:t>
      </w:r>
      <w:r w:rsidR="00BE6AC5" w:rsidRPr="00BE6AC5">
        <w:rPr>
          <w:rFonts w:ascii="Book Antiqua" w:hAnsi="Book Antiqua" w:cs="Times"/>
        </w:rPr>
        <w:t>o proje</w:t>
      </w:r>
      <w:r w:rsidRPr="00BE6AC5">
        <w:rPr>
          <w:rFonts w:ascii="Book Antiqua" w:hAnsi="Book Antiqua" w:cs="Times"/>
        </w:rPr>
        <w:t>to do eugenismo e, portanto, está sujeita a todas as observações éticas e jurídicas que o condenaram amplamente. Como escreve Hans Jonas, a clonagem humana é, “no método, a mais despótica e ao mesmo tempo, na finalidade, a mais escravizadora forma de m</w:t>
      </w:r>
      <w:r w:rsidR="00BE6AC5" w:rsidRPr="00BE6AC5">
        <w:rPr>
          <w:rFonts w:ascii="Book Antiqua" w:hAnsi="Book Antiqua" w:cs="Times"/>
        </w:rPr>
        <w:t>anipulação genética; o seu obje</w:t>
      </w:r>
      <w:r w:rsidRPr="00BE6AC5">
        <w:rPr>
          <w:rFonts w:ascii="Book Antiqua" w:hAnsi="Book Antiqua" w:cs="Times"/>
        </w:rPr>
        <w:t xml:space="preserve">tivo não é uma modificação arbitrária da substância hereditária, mas precisamente a sua </w:t>
      </w:r>
      <w:r w:rsidRPr="00BE6AC5">
        <w:rPr>
          <w:rFonts w:ascii="Book Antiqua" w:hAnsi="Book Antiqua" w:cs="Times"/>
          <w:iCs/>
        </w:rPr>
        <w:t xml:space="preserve">fixação, </w:t>
      </w:r>
      <w:r w:rsidRPr="00BE6AC5">
        <w:rPr>
          <w:rFonts w:ascii="Book Antiqua" w:hAnsi="Book Antiqua" w:cs="Times"/>
        </w:rPr>
        <w:t>igualmente arbitrária, em contraste com a estratégia predominante da natureza</w:t>
      </w:r>
      <w:r w:rsidR="005E0114">
        <w:rPr>
          <w:rFonts w:ascii="Book Antiqua" w:hAnsi="Book Antiqua" w:cs="Times"/>
        </w:rPr>
        <w:t>”.</w:t>
      </w:r>
    </w:p>
    <w:p w:rsidR="00085CE7" w:rsidRPr="00BE6AC5" w:rsidRDefault="00085CE7" w:rsidP="00085CE7">
      <w:pPr>
        <w:pStyle w:val="NormalWeb"/>
        <w:jc w:val="both"/>
        <w:rPr>
          <w:rFonts w:ascii="Book Antiqua" w:hAnsi="Book Antiqua" w:cs="Times"/>
        </w:rPr>
      </w:pPr>
      <w:r w:rsidRPr="00BE6AC5">
        <w:rPr>
          <w:rFonts w:ascii="Book Antiqua" w:hAnsi="Book Antiqua" w:cs="Times"/>
        </w:rPr>
        <w:t>É uma manipulação radical da relacionação e complementaridade constitutiva, que está na origem da procr</w:t>
      </w:r>
      <w:r w:rsidR="00BE6AC5" w:rsidRPr="00BE6AC5">
        <w:rPr>
          <w:rFonts w:ascii="Book Antiqua" w:hAnsi="Book Antiqua" w:cs="Times"/>
        </w:rPr>
        <w:t>iação humana, tanto no seu aspe</w:t>
      </w:r>
      <w:r w:rsidRPr="00BE6AC5">
        <w:rPr>
          <w:rFonts w:ascii="Book Antiqua" w:hAnsi="Book Antiqua" w:cs="Times"/>
        </w:rPr>
        <w:t xml:space="preserve">to biológico como na sua dimensão propriamente pessoal. De facto, a clonagem humana tenderia a tornar a bissexualidade um mero resíduo funcional, ligado ao facto de ser preciso utilizar um óvulo, privado do seu </w:t>
      </w:r>
      <w:r w:rsidRPr="00BE6AC5">
        <w:rPr>
          <w:rFonts w:ascii="Book Antiqua" w:hAnsi="Book Antiqua" w:cs="Times"/>
          <w:iCs/>
        </w:rPr>
        <w:t xml:space="preserve">núcleo, para dar lugar </w:t>
      </w:r>
      <w:r w:rsidRPr="00BE6AC5">
        <w:rPr>
          <w:rFonts w:ascii="Book Antiqua" w:hAnsi="Book Antiqua" w:cs="Times"/>
        </w:rPr>
        <w:t>ao embrião-clone, e de se exigir, por enquanto, um útero feminino para levar a cabo o seu desenvolvim</w:t>
      </w:r>
      <w:r w:rsidR="00BE6AC5" w:rsidRPr="00BE6AC5">
        <w:rPr>
          <w:rFonts w:ascii="Book Antiqua" w:hAnsi="Book Antiqua" w:cs="Times"/>
        </w:rPr>
        <w:t>ento. Põem-se, deste modo, em a</w:t>
      </w:r>
      <w:r w:rsidRPr="00BE6AC5">
        <w:rPr>
          <w:rFonts w:ascii="Book Antiqua" w:hAnsi="Book Antiqua" w:cs="Times"/>
        </w:rPr>
        <w:t>ção todas as técnicas que foram experimentadas na zootécnica, reduzindo o significado específico da reprodução humana.</w:t>
      </w:r>
    </w:p>
    <w:p w:rsidR="00085CE7" w:rsidRPr="00085CE7" w:rsidRDefault="00BE6AC5" w:rsidP="00085CE7">
      <w:pPr>
        <w:pStyle w:val="NormalWeb"/>
        <w:jc w:val="both"/>
        <w:rPr>
          <w:rFonts w:ascii="Book Antiqua" w:hAnsi="Book Antiqua" w:cs="Times"/>
        </w:rPr>
      </w:pPr>
      <w:r>
        <w:rPr>
          <w:rFonts w:ascii="Book Antiqua" w:hAnsi="Book Antiqua" w:cs="Times"/>
        </w:rPr>
        <w:t>É nesta perspe</w:t>
      </w:r>
      <w:r w:rsidR="00085CE7" w:rsidRPr="00085CE7">
        <w:rPr>
          <w:rFonts w:ascii="Book Antiqua" w:hAnsi="Book Antiqua" w:cs="Times"/>
        </w:rPr>
        <w:t>tiva que se enquadra a lógica da produção industrial: dever</w:t>
      </w:r>
      <w:r>
        <w:rPr>
          <w:rFonts w:ascii="Book Antiqua" w:hAnsi="Book Antiqua" w:cs="Times"/>
        </w:rPr>
        <w:t>-</w:t>
      </w:r>
      <w:r w:rsidR="00085CE7" w:rsidRPr="00085CE7">
        <w:rPr>
          <w:rFonts w:ascii="Book Antiqua" w:hAnsi="Book Antiqua" w:cs="Times"/>
        </w:rPr>
        <w:t>se-á explorar e favorecer a pesquisa de mercado, aperfeiçoar a experimentação, produzir modelos sempre novos.</w:t>
      </w:r>
    </w:p>
    <w:p w:rsidR="00085CE7" w:rsidRPr="00085CE7" w:rsidRDefault="00085CE7" w:rsidP="00085CE7">
      <w:pPr>
        <w:pStyle w:val="NormalWeb"/>
        <w:jc w:val="both"/>
        <w:rPr>
          <w:rFonts w:ascii="Book Antiqua" w:hAnsi="Book Antiqua" w:cs="Times"/>
        </w:rPr>
      </w:pPr>
      <w:r w:rsidRPr="00085CE7">
        <w:rPr>
          <w:rFonts w:ascii="Book Antiqua" w:hAnsi="Book Antiqua" w:cs="Times"/>
        </w:rPr>
        <w:t xml:space="preserve">Verifica-se uma radical instrumentalização da mulher, que fica limitada a algumas das suas funções puramente biológicas (empréstimo de óvulos e </w:t>
      </w:r>
      <w:r w:rsidR="00BE6AC5">
        <w:rPr>
          <w:rFonts w:ascii="Book Antiqua" w:hAnsi="Book Antiqua" w:cs="Times"/>
        </w:rPr>
        <w:t>do útero), estando já em perspe</w:t>
      </w:r>
      <w:r w:rsidRPr="00085CE7">
        <w:rPr>
          <w:rFonts w:ascii="Book Antiqua" w:hAnsi="Book Antiqua" w:cs="Times"/>
        </w:rPr>
        <w:t xml:space="preserve">tiva a investigação para tornar possível construir </w:t>
      </w:r>
      <w:r w:rsidRPr="00085CE7">
        <w:rPr>
          <w:rFonts w:ascii="Book Antiqua" w:hAnsi="Book Antiqua" w:cs="Times"/>
        </w:rPr>
        <w:lastRenderedPageBreak/>
        <w:t>úteros artificiais, o derradeiro pa</w:t>
      </w:r>
      <w:r w:rsidR="00BE6AC5">
        <w:rPr>
          <w:rFonts w:ascii="Book Antiqua" w:hAnsi="Book Antiqua" w:cs="Times"/>
        </w:rPr>
        <w:t>sso para a fabricação em laboratório</w:t>
      </w:r>
      <w:r w:rsidRPr="00085CE7">
        <w:rPr>
          <w:rFonts w:ascii="Book Antiqua" w:hAnsi="Book Antiqua" w:cs="Times"/>
        </w:rPr>
        <w:t xml:space="preserve"> do ser humano.</w:t>
      </w:r>
    </w:p>
    <w:p w:rsidR="00085CE7" w:rsidRPr="00085CE7" w:rsidRDefault="00085CE7" w:rsidP="00085CE7">
      <w:pPr>
        <w:pStyle w:val="NormalWeb"/>
        <w:jc w:val="both"/>
        <w:rPr>
          <w:rFonts w:ascii="Book Antiqua" w:hAnsi="Book Antiqua" w:cs="Times"/>
        </w:rPr>
      </w:pPr>
      <w:r w:rsidRPr="00085CE7">
        <w:rPr>
          <w:rFonts w:ascii="Book Antiqua" w:hAnsi="Book Antiqua" w:cs="Times"/>
        </w:rPr>
        <w:t>No processo de clonagem, ficam pervertidas as relações fundamentais da pessoa humana: a filiação, a consanguinidade, o parentesco, a progenitura. Uma mulher pode ser irmã-gémea de sua mãe</w:t>
      </w:r>
      <w:proofErr w:type="gramStart"/>
      <w:r w:rsidRPr="00085CE7">
        <w:rPr>
          <w:rFonts w:ascii="Book Antiqua" w:hAnsi="Book Antiqua" w:cs="Times"/>
        </w:rPr>
        <w:t>,</w:t>
      </w:r>
      <w:proofErr w:type="gramEnd"/>
      <w:r w:rsidRPr="00085CE7">
        <w:rPr>
          <w:rFonts w:ascii="Book Antiqua" w:hAnsi="Book Antiqua" w:cs="Times"/>
        </w:rPr>
        <w:t xml:space="preserve"> faltar-lhe o pai biológico e ser filha do seu</w:t>
      </w:r>
      <w:r>
        <w:rPr>
          <w:rFonts w:ascii="Book Antiqua" w:hAnsi="Book Antiqua" w:cs="Times"/>
        </w:rPr>
        <w:t xml:space="preserve"> avô. Com a FIVET (fecundação «in vitro</w:t>
      </w:r>
      <w:r w:rsidRPr="00085CE7">
        <w:rPr>
          <w:rFonts w:ascii="Book Antiqua" w:hAnsi="Book Antiqua" w:cs="Times"/>
        </w:rPr>
        <w:t>» e transferência do embrião), já se introduziu a confusão no parentesco, mas</w:t>
      </w:r>
      <w:r w:rsidR="00BE6AC5">
        <w:rPr>
          <w:rFonts w:ascii="Book Antiqua" w:hAnsi="Book Antiqua" w:cs="Times"/>
        </w:rPr>
        <w:t>, na clonagem, verifica-se a ru</w:t>
      </w:r>
      <w:r w:rsidRPr="00085CE7">
        <w:rPr>
          <w:rFonts w:ascii="Book Antiqua" w:hAnsi="Book Antiqua" w:cs="Times"/>
        </w:rPr>
        <w:t>tura radical de tais vínculos.</w:t>
      </w:r>
    </w:p>
    <w:p w:rsidR="00085CE7" w:rsidRPr="00085CE7" w:rsidRDefault="00085CE7" w:rsidP="00085CE7">
      <w:pPr>
        <w:pStyle w:val="NormalWeb"/>
        <w:jc w:val="both"/>
        <w:rPr>
          <w:rFonts w:ascii="Book Antiqua" w:hAnsi="Book Antiqua" w:cs="Times"/>
        </w:rPr>
      </w:pPr>
      <w:r w:rsidRPr="00085CE7">
        <w:rPr>
          <w:rFonts w:ascii="Book Antiqua" w:hAnsi="Book Antiqua" w:cs="Times"/>
        </w:rPr>
        <w:t>Nela, como em qu</w:t>
      </w:r>
      <w:r w:rsidR="00BE6AC5">
        <w:rPr>
          <w:rFonts w:ascii="Book Antiqua" w:hAnsi="Book Antiqua" w:cs="Times"/>
        </w:rPr>
        <w:t>alquer a</w:t>
      </w:r>
      <w:r>
        <w:rPr>
          <w:rFonts w:ascii="Book Antiqua" w:hAnsi="Book Antiqua" w:cs="Times"/>
        </w:rPr>
        <w:t>tivida</w:t>
      </w:r>
      <w:r w:rsidR="00BE6AC5">
        <w:rPr>
          <w:rFonts w:ascii="Book Antiqua" w:hAnsi="Book Antiqua" w:cs="Times"/>
        </w:rPr>
        <w:t xml:space="preserve">de artificial, encena-se e </w:t>
      </w:r>
      <w:r>
        <w:rPr>
          <w:rFonts w:ascii="Book Antiqua" w:hAnsi="Book Antiqua" w:cs="Times"/>
        </w:rPr>
        <w:t>imita-se</w:t>
      </w:r>
      <w:r w:rsidRPr="00085CE7">
        <w:rPr>
          <w:rFonts w:ascii="Book Antiqua" w:hAnsi="Book Antiqua" w:cs="Times"/>
        </w:rPr>
        <w:t xml:space="preserve"> aquilo que tem lugar na natureza, mas a preço de menosprezar tudo o que, no homem, ultrapassa a sua componente biológica – e esta reduzida àquelas modalidades reprodutivas que caracterizaram apenas os organismos mais simples e menos evoluídos do ponto de vista biológico.</w:t>
      </w:r>
    </w:p>
    <w:p w:rsidR="00085CE7" w:rsidRPr="00085CE7" w:rsidRDefault="00085CE7" w:rsidP="00085CE7">
      <w:pPr>
        <w:pStyle w:val="NormalWeb"/>
        <w:jc w:val="both"/>
        <w:rPr>
          <w:rFonts w:ascii="Book Antiqua" w:hAnsi="Book Antiqua" w:cs="Times"/>
        </w:rPr>
      </w:pPr>
      <w:r w:rsidRPr="00085CE7">
        <w:rPr>
          <w:rFonts w:ascii="Book Antiqua" w:hAnsi="Book Antiqua" w:cs="Times"/>
        </w:rPr>
        <w:t xml:space="preserve">Cultiva-se a ideia segundo a qual alguns homens podem ter um domínio total sobre a existência dos outros, a ponto de programarem a </w:t>
      </w:r>
      <w:r w:rsidR="00BE6AC5">
        <w:rPr>
          <w:rFonts w:ascii="Book Antiqua" w:hAnsi="Book Antiqua" w:cs="Times"/>
        </w:rPr>
        <w:t>sua identidade biológica — sele</w:t>
      </w:r>
      <w:r w:rsidRPr="00085CE7">
        <w:rPr>
          <w:rFonts w:ascii="Book Antiqua" w:hAnsi="Book Antiqua" w:cs="Times"/>
        </w:rPr>
        <w:t>cionada em nome de critérios arbitrários ou puramente instrumentais; ora aquela, mesmo não esgotando a identidade pessoal do homem que se caracteriza pelo espírito, é sua parte co</w:t>
      </w:r>
      <w:r w:rsidR="00BE6AC5">
        <w:rPr>
          <w:rFonts w:ascii="Book Antiqua" w:hAnsi="Book Antiqua" w:cs="Times"/>
        </w:rPr>
        <w:t>nstitutiva. Esta conceção sele</w:t>
      </w:r>
      <w:r w:rsidRPr="00085CE7">
        <w:rPr>
          <w:rFonts w:ascii="Book Antiqua" w:hAnsi="Book Antiqua" w:cs="Times"/>
        </w:rPr>
        <w:t>tiva do homem provocará para além do mais uma grave quebra cultural, inclusivamente fora da prática — numericamente reduzida — da clonagem, porque fará aumentar a convicção de que o valor do homem e da mulher não depende da sua identidade pessoal, mas apenas daquelas qualidades biológicas que podem s</w:t>
      </w:r>
      <w:r w:rsidR="00BE6AC5">
        <w:rPr>
          <w:rFonts w:ascii="Book Antiqua" w:hAnsi="Book Antiqua" w:cs="Times"/>
        </w:rPr>
        <w:t>er apreciadas e, por isso, sele</w:t>
      </w:r>
      <w:r w:rsidRPr="00085CE7">
        <w:rPr>
          <w:rFonts w:ascii="Book Antiqua" w:hAnsi="Book Antiqua" w:cs="Times"/>
        </w:rPr>
        <w:t>cionadas.</w:t>
      </w:r>
    </w:p>
    <w:p w:rsidR="00085CE7" w:rsidRPr="00085CE7" w:rsidRDefault="00085CE7" w:rsidP="00085CE7">
      <w:pPr>
        <w:pStyle w:val="NormalWeb"/>
        <w:jc w:val="both"/>
        <w:rPr>
          <w:rFonts w:ascii="Book Antiqua" w:hAnsi="Book Antiqua" w:cs="Times"/>
        </w:rPr>
      </w:pPr>
      <w:r w:rsidRPr="00085CE7">
        <w:rPr>
          <w:rFonts w:ascii="Book Antiqua" w:hAnsi="Book Antiqua" w:cs="Times"/>
        </w:rPr>
        <w:t>A clonagem humana recebe um juízo negativo ainda no que diz respeito à dignidade da pessoa clonada, que virá a</w:t>
      </w:r>
      <w:r w:rsidR="00BE6AC5">
        <w:rPr>
          <w:rFonts w:ascii="Book Antiqua" w:hAnsi="Book Antiqua" w:cs="Times"/>
        </w:rPr>
        <w:t xml:space="preserve">o mundo em virtude do seu ser cópia </w:t>
      </w:r>
      <w:r w:rsidRPr="00085CE7">
        <w:rPr>
          <w:rFonts w:ascii="Book Antiqua" w:hAnsi="Book Antiqua" w:cs="Times"/>
        </w:rPr>
        <w:t>(embora apenas cópia biológica) de outro indivíduo: esta prática gera as condições para um sofrimento radical da pessoa clonada, cu</w:t>
      </w:r>
      <w:r w:rsidR="00943AC3">
        <w:rPr>
          <w:rFonts w:ascii="Book Antiqua" w:hAnsi="Book Antiqua" w:cs="Times"/>
        </w:rPr>
        <w:t>ja identidade psíquica corre o ri</w:t>
      </w:r>
      <w:r w:rsidRPr="00085CE7">
        <w:rPr>
          <w:rFonts w:ascii="Book Antiqua" w:hAnsi="Book Antiqua" w:cs="Times"/>
        </w:rPr>
        <w:t>sco de ser comprometida pela presença real</w:t>
      </w:r>
      <w:r w:rsidR="00BE6AC5">
        <w:rPr>
          <w:rFonts w:ascii="Book Antiqua" w:hAnsi="Book Antiqua" w:cs="Times"/>
        </w:rPr>
        <w:t xml:space="preserve">, ou mesmo só virtual, do seu </w:t>
      </w:r>
      <w:r>
        <w:rPr>
          <w:rFonts w:ascii="Book Antiqua" w:hAnsi="Book Antiqua" w:cs="Times"/>
        </w:rPr>
        <w:t>outro</w:t>
      </w:r>
      <w:r w:rsidRPr="00085CE7">
        <w:rPr>
          <w:rFonts w:ascii="Book Antiqua" w:hAnsi="Book Antiqua" w:cs="Times"/>
        </w:rPr>
        <w:t>. E não vale a hipótese de se recorrer à conjura do silêncio, porque, como observa Jonas, seria impossível e igual</w:t>
      </w:r>
      <w:r>
        <w:rPr>
          <w:rFonts w:ascii="Book Antiqua" w:hAnsi="Book Antiqua" w:cs="Times"/>
        </w:rPr>
        <w:t>m</w:t>
      </w:r>
      <w:r w:rsidR="00BE6AC5">
        <w:rPr>
          <w:rFonts w:ascii="Book Antiqua" w:hAnsi="Book Antiqua" w:cs="Times"/>
        </w:rPr>
        <w:t xml:space="preserve">ente imoral: visto que o ser </w:t>
      </w:r>
      <w:r>
        <w:rPr>
          <w:rFonts w:ascii="Book Antiqua" w:hAnsi="Book Antiqua" w:cs="Times"/>
        </w:rPr>
        <w:t>clonado</w:t>
      </w:r>
      <w:r w:rsidRPr="00085CE7">
        <w:rPr>
          <w:rFonts w:ascii="Book Antiqua" w:hAnsi="Book Antiqua" w:cs="Times"/>
        </w:rPr>
        <w:t xml:space="preserve"> foi gerado pa</w:t>
      </w:r>
      <w:r w:rsidR="00BE6AC5">
        <w:rPr>
          <w:rFonts w:ascii="Book Antiqua" w:hAnsi="Book Antiqua" w:cs="Times"/>
        </w:rPr>
        <w:t>ra se assemelhar a alguém que “valia a pena”</w:t>
      </w:r>
      <w:r w:rsidRPr="00085CE7">
        <w:rPr>
          <w:rFonts w:ascii="Book Antiqua" w:hAnsi="Book Antiqua" w:cs="Times"/>
        </w:rPr>
        <w:t xml:space="preserve"> clonar, sobre ele recairão expectativas e atenções tão nefastas, que constituirão um verdadeiro</w:t>
      </w:r>
      <w:r w:rsidR="00BE6AC5">
        <w:rPr>
          <w:rFonts w:ascii="Book Antiqua" w:hAnsi="Book Antiqua" w:cs="Times"/>
        </w:rPr>
        <w:t xml:space="preserve"> e próprio atentado à sua subje</w:t>
      </w:r>
      <w:r w:rsidRPr="00085CE7">
        <w:rPr>
          <w:rFonts w:ascii="Book Antiqua" w:hAnsi="Book Antiqua" w:cs="Times"/>
        </w:rPr>
        <w:t>tividade pessoal.</w:t>
      </w:r>
    </w:p>
    <w:p w:rsidR="00085CE7" w:rsidRPr="00085CE7" w:rsidRDefault="00085CE7" w:rsidP="00085CE7">
      <w:pPr>
        <w:pStyle w:val="NormalWeb"/>
        <w:jc w:val="both"/>
        <w:rPr>
          <w:rFonts w:ascii="Book Antiqua" w:hAnsi="Book Antiqua" w:cs="Times"/>
        </w:rPr>
      </w:pPr>
      <w:r w:rsidRPr="00085CE7">
        <w:rPr>
          <w:rFonts w:ascii="Book Antiqua" w:hAnsi="Book Antiqua" w:cs="Times"/>
        </w:rPr>
        <w:t>E, ainda que</w:t>
      </w:r>
      <w:r w:rsidR="00BE6AC5">
        <w:rPr>
          <w:rFonts w:ascii="Book Antiqua" w:hAnsi="Book Antiqua" w:cs="Times"/>
        </w:rPr>
        <w:t xml:space="preserve"> o proje</w:t>
      </w:r>
      <w:r w:rsidRPr="00085CE7">
        <w:rPr>
          <w:rFonts w:ascii="Book Antiqua" w:hAnsi="Book Antiqua" w:cs="Times"/>
        </w:rPr>
        <w:t>to da c</w:t>
      </w:r>
      <w:r w:rsidR="005E0114">
        <w:rPr>
          <w:rFonts w:ascii="Book Antiqua" w:hAnsi="Book Antiqua" w:cs="Times"/>
        </w:rPr>
        <w:t>lonagem humana fosse suspenso antes</w:t>
      </w:r>
      <w:r w:rsidRPr="00085CE7">
        <w:rPr>
          <w:rFonts w:ascii="Book Antiqua" w:hAnsi="Book Antiqua" w:cs="Times"/>
        </w:rPr>
        <w:t xml:space="preserve"> da instalação no útero, procurando assim subtrair-se pelo menos a algumas das consequências que até agora indicámos, continua igualmente a ser injusto sob o ponto de vista moral.</w:t>
      </w:r>
    </w:p>
    <w:p w:rsidR="00085CE7" w:rsidRPr="00085CE7" w:rsidRDefault="00085CE7" w:rsidP="00085CE7">
      <w:pPr>
        <w:pStyle w:val="NormalWeb"/>
        <w:jc w:val="both"/>
        <w:rPr>
          <w:rFonts w:ascii="Book Antiqua" w:hAnsi="Book Antiqua" w:cs="Times"/>
        </w:rPr>
      </w:pPr>
      <w:r w:rsidRPr="00085CE7">
        <w:rPr>
          <w:rFonts w:ascii="Book Antiqua" w:hAnsi="Book Antiqua" w:cs="Times"/>
        </w:rPr>
        <w:t xml:space="preserve">Realmente, uma proibição da clonagem humana que se limitasse ao facto de impedir o nascimento de uma criança clonada, permitiria sempre a clonagem do embrião-feto, daria a possibilidade de experimentação sobre embriões e fetos </w:t>
      </w:r>
      <w:r w:rsidRPr="00085CE7">
        <w:rPr>
          <w:rFonts w:ascii="Book Antiqua" w:hAnsi="Book Antiqua" w:cs="Times"/>
        </w:rPr>
        <w:lastRenderedPageBreak/>
        <w:t>e exigiria a sua supressão antes do nascimento, revelando um processo instrumental e cruel em relação ao ser humano.</w:t>
      </w:r>
    </w:p>
    <w:p w:rsidR="00085CE7" w:rsidRPr="00085CE7" w:rsidRDefault="00085CE7" w:rsidP="00085CE7">
      <w:pPr>
        <w:pStyle w:val="NormalWeb"/>
        <w:jc w:val="both"/>
        <w:rPr>
          <w:rFonts w:ascii="Book Antiqua" w:hAnsi="Book Antiqua" w:cs="Times"/>
        </w:rPr>
      </w:pPr>
      <w:r w:rsidRPr="00085CE7">
        <w:rPr>
          <w:rFonts w:ascii="Book Antiqua" w:hAnsi="Book Antiqua" w:cs="Times"/>
        </w:rPr>
        <w:t>Tal experimentação é, em qualquer circunstância, imoral pelo intuito arbitrário de reduzir o corpo humano (decididamente considerado como uma máquina composta de diversas peças) a puro instrumento de investigação. O corpo humano é elemento integrante da dignidade e identidade pessoal de cada um, e é ilícito usar a mulher como fornecedo</w:t>
      </w:r>
      <w:r w:rsidR="005E0114">
        <w:rPr>
          <w:rFonts w:ascii="Book Antiqua" w:hAnsi="Book Antiqua" w:cs="Times"/>
        </w:rPr>
        <w:t>ra de óvulos, para sobre eles a</w:t>
      </w:r>
      <w:r w:rsidRPr="00085CE7">
        <w:rPr>
          <w:rFonts w:ascii="Book Antiqua" w:hAnsi="Book Antiqua" w:cs="Times"/>
        </w:rPr>
        <w:t>tuar experiências de clonagem.</w:t>
      </w:r>
    </w:p>
    <w:p w:rsidR="00085CE7" w:rsidRPr="00085CE7" w:rsidRDefault="00085CE7" w:rsidP="00085CE7">
      <w:pPr>
        <w:pStyle w:val="NormalWeb"/>
        <w:jc w:val="both"/>
        <w:rPr>
          <w:rFonts w:ascii="Book Antiqua" w:hAnsi="Book Antiqua" w:cs="Times"/>
        </w:rPr>
      </w:pPr>
      <w:r w:rsidRPr="00085CE7">
        <w:rPr>
          <w:rFonts w:ascii="Book Antiqua" w:hAnsi="Book Antiqua" w:cs="Times"/>
        </w:rPr>
        <w:t>Imoral</w:t>
      </w:r>
      <w:r w:rsidR="005E0114">
        <w:rPr>
          <w:rFonts w:ascii="Book Antiqua" w:hAnsi="Book Antiqua" w:cs="Times"/>
        </w:rPr>
        <w:t xml:space="preserve"> porque estamos, também </w:t>
      </w:r>
      <w:proofErr w:type="gramStart"/>
      <w:r w:rsidR="005E0114">
        <w:rPr>
          <w:rFonts w:ascii="Book Antiqua" w:hAnsi="Book Antiqua" w:cs="Times"/>
        </w:rPr>
        <w:t xml:space="preserve">no caso </w:t>
      </w:r>
      <w:r w:rsidRPr="00085CE7">
        <w:rPr>
          <w:rFonts w:ascii="Book Antiqua" w:hAnsi="Book Antiqua" w:cs="Times"/>
        </w:rPr>
        <w:t>do</w:t>
      </w:r>
      <w:proofErr w:type="gramEnd"/>
      <w:r w:rsidRPr="00085CE7">
        <w:rPr>
          <w:rFonts w:ascii="Book Antiqua" w:hAnsi="Book Antiqua" w:cs="Times"/>
        </w:rPr>
        <w:t xml:space="preserve"> ser cl</w:t>
      </w:r>
      <w:r w:rsidR="00BE6AC5">
        <w:rPr>
          <w:rFonts w:ascii="Book Antiqua" w:hAnsi="Book Antiqua" w:cs="Times"/>
        </w:rPr>
        <w:t>onado, perante um homem</w:t>
      </w:r>
      <w:r w:rsidRPr="00085CE7">
        <w:rPr>
          <w:rFonts w:ascii="Book Antiqua" w:hAnsi="Book Antiqua" w:cs="Times"/>
        </w:rPr>
        <w:t>, embora no seu estádio embrionário.</w:t>
      </w:r>
    </w:p>
    <w:p w:rsidR="00085CE7" w:rsidRDefault="00085CE7" w:rsidP="00085CE7">
      <w:pPr>
        <w:pStyle w:val="NormalWeb"/>
        <w:jc w:val="both"/>
        <w:rPr>
          <w:rFonts w:ascii="Book Antiqua" w:hAnsi="Book Antiqua" w:cs="Times"/>
        </w:rPr>
      </w:pPr>
      <w:r w:rsidRPr="00085CE7">
        <w:rPr>
          <w:rFonts w:ascii="Book Antiqua" w:hAnsi="Book Antiqua" w:cs="Times"/>
        </w:rPr>
        <w:t>Contra a clonagem humana, há que referir ainda todas as razões morais que levaram se</w:t>
      </w:r>
      <w:r w:rsidR="00BE6AC5">
        <w:rPr>
          <w:rFonts w:ascii="Book Antiqua" w:hAnsi="Book Antiqua" w:cs="Times"/>
        </w:rPr>
        <w:t>ja à condenação da fecundação “</w:t>
      </w:r>
      <w:proofErr w:type="gramStart"/>
      <w:r w:rsidR="00BE6AC5">
        <w:rPr>
          <w:rFonts w:ascii="Book Antiqua" w:hAnsi="Book Antiqua" w:cs="Times"/>
        </w:rPr>
        <w:t>in vitro</w:t>
      </w:r>
      <w:proofErr w:type="gramEnd"/>
      <w:r w:rsidR="00BE6AC5">
        <w:rPr>
          <w:rFonts w:ascii="Book Antiqua" w:hAnsi="Book Antiqua" w:cs="Times"/>
        </w:rPr>
        <w:t>”</w:t>
      </w:r>
      <w:r w:rsidRPr="00085CE7">
        <w:rPr>
          <w:rFonts w:ascii="Book Antiqua" w:hAnsi="Book Antiqua" w:cs="Times"/>
        </w:rPr>
        <w:t xml:space="preserve"> enquanto tal, seja à radic</w:t>
      </w:r>
      <w:r w:rsidR="00BE6AC5">
        <w:rPr>
          <w:rFonts w:ascii="Book Antiqua" w:hAnsi="Book Antiqua" w:cs="Times"/>
        </w:rPr>
        <w:t>al desaprovação da fecundação “</w:t>
      </w:r>
      <w:r w:rsidRPr="00085CE7">
        <w:rPr>
          <w:rFonts w:ascii="Book Antiqua" w:hAnsi="Book Antiqua" w:cs="Times"/>
        </w:rPr>
        <w:t>in vitr</w:t>
      </w:r>
      <w:r w:rsidR="00BE6AC5">
        <w:rPr>
          <w:rFonts w:ascii="Book Antiqua" w:hAnsi="Book Antiqua" w:cs="Times"/>
        </w:rPr>
        <w:t>o”</w:t>
      </w:r>
      <w:r w:rsidRPr="00085CE7">
        <w:rPr>
          <w:rFonts w:ascii="Book Antiqua" w:hAnsi="Book Antiqua" w:cs="Times"/>
        </w:rPr>
        <w:t xml:space="preserve"> destinada apenas à experimentação.</w:t>
      </w:r>
    </w:p>
    <w:p w:rsidR="004C3DAE" w:rsidRPr="00A2646F" w:rsidRDefault="007F5F11" w:rsidP="004C3DAE">
      <w:pPr>
        <w:pStyle w:val="NormalWeb"/>
        <w:rPr>
          <w:rFonts w:ascii="Book Antiqua" w:hAnsi="Book Antiqua" w:cs="Times"/>
          <w:color w:val="auto"/>
        </w:rPr>
      </w:pPr>
      <w:r w:rsidRPr="00A2646F">
        <w:rPr>
          <w:rFonts w:ascii="Book Antiqua" w:hAnsi="Book Antiqua" w:cs="Times"/>
          <w:color w:val="auto"/>
        </w:rPr>
        <w:t xml:space="preserve">Se estas razões éticas são compreensíveis em relação aos seres humanos, no entanto, há que colocar a questão muito para além das barreiras da nossa própria espécie: por que razão os seres humanos têm um estatuto tão especial no campo da ética? O que dizer dos animais não humanos? Mas o que fica por explicar é a tendência para excluir a possibilidade da clonagem no campo reprodutivo humano, todavia, parece ser aceitável nos animais não humanos ou nas plantas? Há aqui um tipo de preconceito que importa analisar: chama-se </w:t>
      </w:r>
      <w:proofErr w:type="spellStart"/>
      <w:r w:rsidRPr="00A2646F">
        <w:rPr>
          <w:rFonts w:ascii="Book Antiqua" w:hAnsi="Book Antiqua" w:cs="Times"/>
          <w:b/>
          <w:i/>
          <w:color w:val="auto"/>
        </w:rPr>
        <w:t>especismo</w:t>
      </w:r>
      <w:proofErr w:type="spellEnd"/>
      <w:r w:rsidRPr="00A2646F">
        <w:rPr>
          <w:rFonts w:ascii="Book Antiqua" w:hAnsi="Book Antiqua" w:cs="Times"/>
          <w:color w:val="auto"/>
        </w:rPr>
        <w:t>.</w:t>
      </w:r>
      <w:r w:rsidR="00992799" w:rsidRPr="00A2646F">
        <w:rPr>
          <w:rFonts w:ascii="Book Antiqua" w:hAnsi="Book Antiqua" w:cs="Times"/>
          <w:color w:val="auto"/>
        </w:rPr>
        <w:t xml:space="preserve"> </w:t>
      </w:r>
    </w:p>
    <w:p w:rsidR="004C3DAE" w:rsidRPr="00A2646F" w:rsidRDefault="004C3DAE" w:rsidP="004C3DAE">
      <w:pPr>
        <w:pStyle w:val="NormalWeb"/>
        <w:jc w:val="both"/>
        <w:rPr>
          <w:rFonts w:ascii="Book Antiqua" w:hAnsi="Book Antiqua"/>
          <w:color w:val="auto"/>
        </w:rPr>
      </w:pPr>
      <w:proofErr w:type="spellStart"/>
      <w:r w:rsidRPr="00A2646F">
        <w:rPr>
          <w:rFonts w:ascii="Book Antiqua" w:hAnsi="Book Antiqua"/>
          <w:bCs/>
          <w:color w:val="auto"/>
        </w:rPr>
        <w:t>Especismo</w:t>
      </w:r>
      <w:proofErr w:type="spellEnd"/>
      <w:r w:rsidRPr="00A2646F">
        <w:rPr>
          <w:rFonts w:ascii="Book Antiqua" w:hAnsi="Book Antiqua"/>
          <w:color w:val="auto"/>
        </w:rPr>
        <w:t xml:space="preserve"> é a atribuição de valores ou direitos diferentes a seres dependendo da sua afiliação a determinada </w:t>
      </w:r>
      <w:hyperlink r:id="rId7" w:tooltip="Espécie" w:history="1">
        <w:r w:rsidRPr="00A2646F">
          <w:rPr>
            <w:rStyle w:val="Hiperligao"/>
            <w:rFonts w:ascii="Book Antiqua" w:hAnsi="Book Antiqua"/>
            <w:color w:val="auto"/>
            <w:u w:val="none"/>
          </w:rPr>
          <w:t>espécie</w:t>
        </w:r>
      </w:hyperlink>
      <w:r w:rsidRPr="00A2646F">
        <w:rPr>
          <w:rFonts w:ascii="Book Antiqua" w:hAnsi="Book Antiqua"/>
          <w:color w:val="auto"/>
        </w:rPr>
        <w:t xml:space="preserve">. O termo foi cunhado e é usado principalmente por defensores dos direitos animais para se referir à </w:t>
      </w:r>
      <w:hyperlink r:id="rId8" w:tooltip="Discriminação" w:history="1">
        <w:r w:rsidRPr="00A2646F">
          <w:rPr>
            <w:rStyle w:val="Hiperligao"/>
            <w:rFonts w:ascii="Book Antiqua" w:hAnsi="Book Antiqua"/>
            <w:color w:val="auto"/>
            <w:u w:val="none"/>
          </w:rPr>
          <w:t>discriminação</w:t>
        </w:r>
      </w:hyperlink>
      <w:r w:rsidRPr="00A2646F">
        <w:rPr>
          <w:rFonts w:ascii="Book Antiqua" w:hAnsi="Book Antiqua"/>
          <w:color w:val="auto"/>
        </w:rPr>
        <w:t xml:space="preserve"> que envolve atribuir a </w:t>
      </w:r>
      <w:hyperlink r:id="rId9" w:tooltip="Animais" w:history="1">
        <w:r w:rsidRPr="00A2646F">
          <w:rPr>
            <w:rStyle w:val="Hiperligao"/>
            <w:rFonts w:ascii="Book Antiqua" w:hAnsi="Book Antiqua"/>
            <w:color w:val="auto"/>
            <w:u w:val="none"/>
          </w:rPr>
          <w:t>animais</w:t>
        </w:r>
      </w:hyperlink>
      <w:r w:rsidRPr="00A2646F">
        <w:rPr>
          <w:rFonts w:ascii="Book Antiqua" w:hAnsi="Book Antiqua"/>
          <w:color w:val="auto"/>
        </w:rPr>
        <w:t xml:space="preserve"> </w:t>
      </w:r>
      <w:hyperlink r:id="rId10" w:tooltip="Senciência" w:history="1">
        <w:r w:rsidRPr="00A2646F">
          <w:rPr>
            <w:rStyle w:val="Hiperligao"/>
            <w:rFonts w:ascii="Book Antiqua" w:hAnsi="Book Antiqua"/>
            <w:color w:val="auto"/>
            <w:u w:val="none"/>
          </w:rPr>
          <w:t>sencientes</w:t>
        </w:r>
      </w:hyperlink>
      <w:r w:rsidRPr="00A2646F">
        <w:rPr>
          <w:rFonts w:ascii="Book Antiqua" w:hAnsi="Book Antiqua"/>
          <w:color w:val="auto"/>
        </w:rPr>
        <w:t xml:space="preserve"> diferentes </w:t>
      </w:r>
      <w:hyperlink r:id="rId11" w:tooltip="Valor" w:history="1">
        <w:r w:rsidRPr="00A2646F">
          <w:rPr>
            <w:rStyle w:val="Hiperligao"/>
            <w:rFonts w:ascii="Book Antiqua" w:hAnsi="Book Antiqua"/>
            <w:color w:val="auto"/>
            <w:u w:val="none"/>
          </w:rPr>
          <w:t>valores</w:t>
        </w:r>
      </w:hyperlink>
      <w:r w:rsidRPr="00A2646F">
        <w:rPr>
          <w:rFonts w:ascii="Book Antiqua" w:hAnsi="Book Antiqua"/>
          <w:color w:val="auto"/>
        </w:rPr>
        <w:t xml:space="preserve"> e </w:t>
      </w:r>
      <w:hyperlink r:id="rId12" w:tooltip="Direito" w:history="1">
        <w:r w:rsidRPr="00A2646F">
          <w:rPr>
            <w:rStyle w:val="Hiperligao"/>
            <w:rFonts w:ascii="Book Antiqua" w:hAnsi="Book Antiqua"/>
            <w:color w:val="auto"/>
            <w:u w:val="none"/>
          </w:rPr>
          <w:t>direitos</w:t>
        </w:r>
      </w:hyperlink>
      <w:r w:rsidRPr="00A2646F">
        <w:rPr>
          <w:rFonts w:ascii="Book Antiqua" w:hAnsi="Book Antiqua"/>
          <w:color w:val="auto"/>
        </w:rPr>
        <w:t xml:space="preserve"> baseados na sua espécie, nomeadamente quanto ao direito de propriedade ou posse. O </w:t>
      </w:r>
      <w:proofErr w:type="spellStart"/>
      <w:r w:rsidRPr="00A2646F">
        <w:rPr>
          <w:rFonts w:ascii="Book Antiqua" w:hAnsi="Book Antiqua"/>
          <w:color w:val="auto"/>
        </w:rPr>
        <w:t>especista</w:t>
      </w:r>
      <w:proofErr w:type="spellEnd"/>
      <w:r w:rsidRPr="00A2646F">
        <w:rPr>
          <w:rFonts w:ascii="Book Antiqua" w:hAnsi="Book Antiqua"/>
          <w:color w:val="auto"/>
        </w:rPr>
        <w:t xml:space="preserve"> acredita que a vida de um membro da espécie humana, pelo simples fato do indivíduo pertencer à espécie humana, tem mais peso e mais importância do que a vida de qualquer outro ser. Os fatores biológicos que determinam a linha divisória de nossa espécie teriam um valor moral – nossa vida valeria “mais” que a de qualquer outra espécie. De modo similar ao </w:t>
      </w:r>
      <w:hyperlink r:id="rId13" w:tooltip="Sexismo" w:history="1">
        <w:r w:rsidRPr="00A2646F">
          <w:rPr>
            <w:rStyle w:val="Hiperligao"/>
            <w:rFonts w:ascii="Book Antiqua" w:hAnsi="Book Antiqua"/>
            <w:color w:val="auto"/>
            <w:u w:val="none"/>
          </w:rPr>
          <w:t>sexismo</w:t>
        </w:r>
      </w:hyperlink>
      <w:r w:rsidRPr="00A2646F">
        <w:rPr>
          <w:rFonts w:ascii="Book Antiqua" w:hAnsi="Book Antiqua"/>
          <w:color w:val="auto"/>
        </w:rPr>
        <w:t xml:space="preserve"> e ao </w:t>
      </w:r>
      <w:hyperlink r:id="rId14" w:tooltip="Racismo" w:history="1">
        <w:r w:rsidRPr="00A2646F">
          <w:rPr>
            <w:rStyle w:val="Hiperligao"/>
            <w:rFonts w:ascii="Book Antiqua" w:hAnsi="Book Antiqua"/>
            <w:color w:val="auto"/>
            <w:u w:val="none"/>
          </w:rPr>
          <w:t>racismo</w:t>
        </w:r>
      </w:hyperlink>
      <w:r w:rsidRPr="00A2646F">
        <w:rPr>
          <w:rFonts w:ascii="Book Antiqua" w:hAnsi="Book Antiqua"/>
          <w:color w:val="auto"/>
        </w:rPr>
        <w:t xml:space="preserve">, a discriminação </w:t>
      </w:r>
      <w:proofErr w:type="spellStart"/>
      <w:r w:rsidRPr="00A2646F">
        <w:rPr>
          <w:rFonts w:ascii="Book Antiqua" w:hAnsi="Book Antiqua"/>
          <w:color w:val="auto"/>
        </w:rPr>
        <w:t>especista</w:t>
      </w:r>
      <w:proofErr w:type="spellEnd"/>
      <w:r w:rsidRPr="00A2646F">
        <w:rPr>
          <w:rFonts w:ascii="Book Antiqua" w:hAnsi="Book Antiqua"/>
          <w:color w:val="auto"/>
        </w:rPr>
        <w:t xml:space="preserve"> pressupõe que os </w:t>
      </w:r>
      <w:hyperlink r:id="rId15" w:tooltip="Interesse" w:history="1">
        <w:r w:rsidRPr="00A2646F">
          <w:rPr>
            <w:rStyle w:val="Hiperligao"/>
            <w:rFonts w:ascii="Book Antiqua" w:hAnsi="Book Antiqua"/>
            <w:color w:val="auto"/>
            <w:u w:val="none"/>
          </w:rPr>
          <w:t>interesses</w:t>
        </w:r>
      </w:hyperlink>
      <w:r w:rsidRPr="00A2646F">
        <w:rPr>
          <w:rFonts w:ascii="Book Antiqua" w:hAnsi="Book Antiqua"/>
          <w:color w:val="auto"/>
        </w:rPr>
        <w:t xml:space="preserve"> de um </w:t>
      </w:r>
      <w:hyperlink r:id="rId16" w:tooltip="Indivíduo" w:history="1">
        <w:r w:rsidRPr="00A2646F">
          <w:rPr>
            <w:rStyle w:val="Hiperligao"/>
            <w:rFonts w:ascii="Book Antiqua" w:hAnsi="Book Antiqua"/>
            <w:color w:val="auto"/>
            <w:u w:val="none"/>
          </w:rPr>
          <w:t>indivíduo</w:t>
        </w:r>
      </w:hyperlink>
      <w:r w:rsidRPr="00A2646F">
        <w:rPr>
          <w:rFonts w:ascii="Book Antiqua" w:hAnsi="Book Antiqua"/>
          <w:color w:val="auto"/>
        </w:rPr>
        <w:t xml:space="preserve"> são de menor importância pelo mero fato de se pertencer a uma determinada espécie. De acordo com a </w:t>
      </w:r>
      <w:hyperlink r:id="rId17" w:tooltip="Igualdade" w:history="1">
        <w:r w:rsidRPr="00A2646F">
          <w:rPr>
            <w:rStyle w:val="Hiperligao"/>
            <w:rFonts w:ascii="Book Antiqua" w:hAnsi="Book Antiqua"/>
            <w:color w:val="auto"/>
            <w:u w:val="none"/>
          </w:rPr>
          <w:t>igual</w:t>
        </w:r>
      </w:hyperlink>
      <w:r w:rsidRPr="00A2646F">
        <w:rPr>
          <w:rFonts w:ascii="Book Antiqua" w:hAnsi="Book Antiqua"/>
          <w:color w:val="auto"/>
        </w:rPr>
        <w:t xml:space="preserve"> consideração de interesses, sua semelhança implica em deverem ser </w:t>
      </w:r>
      <w:hyperlink r:id="rId18" w:tooltip="Respeito" w:history="1">
        <w:r w:rsidRPr="00A2646F">
          <w:rPr>
            <w:rStyle w:val="Hiperligao"/>
            <w:rFonts w:ascii="Book Antiqua" w:hAnsi="Book Antiqua"/>
            <w:color w:val="auto"/>
            <w:u w:val="none"/>
          </w:rPr>
          <w:t>respeitados</w:t>
        </w:r>
      </w:hyperlink>
      <w:r w:rsidRPr="00A2646F">
        <w:rPr>
          <w:rFonts w:ascii="Book Antiqua" w:hAnsi="Book Antiqua"/>
          <w:color w:val="auto"/>
        </w:rPr>
        <w:t xml:space="preserve"> independentemente da espécie considerada. Infligir </w:t>
      </w:r>
      <w:hyperlink r:id="rId19" w:tooltip="Dor" w:history="1">
        <w:r w:rsidRPr="00A2646F">
          <w:rPr>
            <w:rStyle w:val="Hiperligao"/>
            <w:rFonts w:ascii="Book Antiqua" w:hAnsi="Book Antiqua"/>
            <w:color w:val="auto"/>
            <w:u w:val="none"/>
          </w:rPr>
          <w:t>dor</w:t>
        </w:r>
      </w:hyperlink>
      <w:r w:rsidRPr="00A2646F">
        <w:rPr>
          <w:rFonts w:ascii="Book Antiqua" w:hAnsi="Book Antiqua"/>
          <w:color w:val="auto"/>
        </w:rPr>
        <w:t xml:space="preserve"> a um animal sem se preocupar com isso é ignorar o princípio básico da igualdade, que parte da premissa da igual consideração de interesses.</w:t>
      </w:r>
    </w:p>
    <w:p w:rsidR="007F5F11" w:rsidRPr="00A2646F" w:rsidRDefault="007F5F11" w:rsidP="004C3DAE">
      <w:pPr>
        <w:pStyle w:val="NormalWeb"/>
        <w:jc w:val="both"/>
        <w:rPr>
          <w:rFonts w:ascii="Book Antiqua" w:hAnsi="Book Antiqua"/>
          <w:color w:val="auto"/>
        </w:rPr>
      </w:pPr>
      <w:r w:rsidRPr="00A2646F">
        <w:rPr>
          <w:rFonts w:ascii="Book Antiqua" w:hAnsi="Book Antiqua" w:cs="Times"/>
          <w:color w:val="auto"/>
        </w:rPr>
        <w:t xml:space="preserve">Este conceito pode expressar um tipo de hierarquização entre os seres vivos, atribuindo especial estatuto aos membros da espécie humana. E qual é o fundamento deste papel tão especial? O facto de sermos seres humanos. Os </w:t>
      </w:r>
      <w:r w:rsidRPr="00A2646F">
        <w:rPr>
          <w:rFonts w:ascii="Book Antiqua" w:hAnsi="Book Antiqua" w:cs="Times"/>
          <w:color w:val="auto"/>
        </w:rPr>
        <w:lastRenderedPageBreak/>
        <w:t xml:space="preserve">seres humanos são especiais em termos de direitos porque são seres humanos. Acontece que este tipo de argumentação incorre numa falácia: é uma simples petição de princípio. </w:t>
      </w:r>
      <w:proofErr w:type="gramStart"/>
      <w:r w:rsidR="00992799" w:rsidRPr="00A2646F">
        <w:rPr>
          <w:rFonts w:ascii="Book Antiqua" w:hAnsi="Book Antiqua" w:cs="Times"/>
          <w:color w:val="auto"/>
        </w:rPr>
        <w:t>Um</w:t>
      </w:r>
      <w:proofErr w:type="gramEnd"/>
      <w:r w:rsidR="00992799" w:rsidRPr="00A2646F">
        <w:rPr>
          <w:rFonts w:ascii="Book Antiqua" w:hAnsi="Book Antiqua" w:cs="Times"/>
          <w:color w:val="auto"/>
        </w:rPr>
        <w:t xml:space="preserve"> </w:t>
      </w:r>
      <w:proofErr w:type="gramStart"/>
      <w:r w:rsidR="00992799" w:rsidRPr="00A2646F">
        <w:rPr>
          <w:rFonts w:ascii="Book Antiqua" w:hAnsi="Book Antiqua" w:cs="Times"/>
          <w:color w:val="auto"/>
        </w:rPr>
        <w:t>preconceito</w:t>
      </w:r>
      <w:proofErr w:type="gramEnd"/>
      <w:r w:rsidR="00992799" w:rsidRPr="00A2646F">
        <w:rPr>
          <w:rFonts w:ascii="Book Antiqua" w:hAnsi="Book Antiqua" w:cs="Times"/>
          <w:color w:val="auto"/>
        </w:rPr>
        <w:t xml:space="preserve"> é tão só </w:t>
      </w:r>
      <w:proofErr w:type="gramStart"/>
      <w:r w:rsidR="00992799" w:rsidRPr="00A2646F">
        <w:rPr>
          <w:rFonts w:ascii="Book Antiqua" w:hAnsi="Book Antiqua" w:cs="Times"/>
          <w:color w:val="auto"/>
        </w:rPr>
        <w:t>uma</w:t>
      </w:r>
      <w:proofErr w:type="gramEnd"/>
      <w:r w:rsidR="00992799" w:rsidRPr="00A2646F">
        <w:rPr>
          <w:rFonts w:ascii="Book Antiqua" w:hAnsi="Book Antiqua" w:cs="Times"/>
          <w:color w:val="auto"/>
        </w:rPr>
        <w:t xml:space="preserve"> </w:t>
      </w:r>
      <w:proofErr w:type="gramStart"/>
      <w:r w:rsidR="00992799" w:rsidRPr="00A2646F">
        <w:rPr>
          <w:rFonts w:ascii="Book Antiqua" w:hAnsi="Book Antiqua" w:cs="Times"/>
          <w:color w:val="auto"/>
        </w:rPr>
        <w:t>ideia</w:t>
      </w:r>
      <w:proofErr w:type="gramEnd"/>
      <w:r w:rsidR="00992799" w:rsidRPr="00A2646F">
        <w:rPr>
          <w:rFonts w:ascii="Book Antiqua" w:hAnsi="Book Antiqua" w:cs="Times"/>
          <w:color w:val="auto"/>
        </w:rPr>
        <w:t xml:space="preserve"> </w:t>
      </w:r>
      <w:proofErr w:type="gramStart"/>
      <w:r w:rsidR="00992799" w:rsidRPr="00A2646F">
        <w:rPr>
          <w:rFonts w:ascii="Book Antiqua" w:hAnsi="Book Antiqua" w:cs="Times"/>
          <w:color w:val="auto"/>
        </w:rPr>
        <w:t>assumida</w:t>
      </w:r>
      <w:proofErr w:type="gramEnd"/>
      <w:r w:rsidR="00992799" w:rsidRPr="00A2646F">
        <w:rPr>
          <w:rFonts w:ascii="Book Antiqua" w:hAnsi="Book Antiqua" w:cs="Times"/>
          <w:color w:val="auto"/>
        </w:rPr>
        <w:t xml:space="preserve"> como verdadeira sem ter sido analisada quanto ao seu valor de verdade. Fica por esclarecer esta objeção importante, mas parece ser uma prática já institucionalizada, por exemplo, pelo uso de animais não humanos para experiências laboratoriais. Em grande parte, a justificação da supremacia da espécie humana, no plano ético (e não só), pressupõe um princípio que podemos designar de antrópico</w:t>
      </w:r>
      <w:r w:rsidR="004C3DAE" w:rsidRPr="00A2646F">
        <w:rPr>
          <w:rFonts w:ascii="Book Antiqua" w:hAnsi="Book Antiqua" w:cs="Times"/>
          <w:color w:val="auto"/>
        </w:rPr>
        <w:t>. Podemos caracterizar princípio antrópico como</w:t>
      </w:r>
      <w:r w:rsidR="004C3DAE" w:rsidRPr="00A2646F">
        <w:rPr>
          <w:rFonts w:ascii="Book Antiqua" w:hAnsi="Book Antiqua"/>
          <w:color w:val="auto"/>
        </w:rPr>
        <w:t xml:space="preserve"> a afirmação de que o Universo foi preparado desde o primeiro momento de existência para o aparecimento da vida como um todo e particularmente da vida humana. Originou-se a partir de observações de que a terra única e perfeitamente atende as exigências da vida, e mais especificamente a vida humana.</w:t>
      </w:r>
      <w:r w:rsidR="0073380B" w:rsidRPr="00A2646F">
        <w:rPr>
          <w:rFonts w:ascii="Book Antiqua" w:hAnsi="Book Antiqua"/>
          <w:color w:val="auto"/>
        </w:rPr>
        <w:t xml:space="preserve"> Há quem defenda que esta perspetiva corresponde a um processo muito primitivo ou infantil de pensamento, e talvez em Jean-Piaget podemos descobrir o seu fundamento num dos estádios do desenvolvimento da criança, a saber, quando existe um fenómeno chamado de </w:t>
      </w:r>
      <w:proofErr w:type="spellStart"/>
      <w:r w:rsidR="0073380B" w:rsidRPr="00A2646F">
        <w:rPr>
          <w:rFonts w:ascii="Book Antiqua" w:hAnsi="Book Antiqua"/>
          <w:color w:val="auto"/>
        </w:rPr>
        <w:t>autocentramento</w:t>
      </w:r>
      <w:proofErr w:type="spellEnd"/>
      <w:r w:rsidR="0073380B" w:rsidRPr="00A2646F">
        <w:rPr>
          <w:rFonts w:ascii="Book Antiqua" w:hAnsi="Book Antiqua"/>
          <w:color w:val="auto"/>
        </w:rPr>
        <w:t xml:space="preserve"> do pensamento, a impossibilidade da criança de se colocar no lugar do pensamento ou perspetiva de outra pessoa. Designa-se egocentrismo a esta fase infantil do pensamento e podemos posicioná-la em pé de igualdade com o princípio antrópico.</w:t>
      </w:r>
    </w:p>
    <w:p w:rsidR="00085CE7" w:rsidRPr="00A2646F" w:rsidRDefault="00085CE7" w:rsidP="003C3657">
      <w:pPr>
        <w:pStyle w:val="NormalWeb"/>
        <w:jc w:val="both"/>
        <w:rPr>
          <w:rFonts w:ascii="Book Antiqua" w:hAnsi="Book Antiqua" w:cs="Times"/>
          <w:color w:val="auto"/>
        </w:rPr>
      </w:pPr>
      <w:r w:rsidRPr="00A2646F">
        <w:rPr>
          <w:rFonts w:ascii="Book Antiqua" w:hAnsi="Book Antiqua" w:cs="Times"/>
          <w:color w:val="auto"/>
        </w:rPr>
        <w:t>No plano dos direitos do homem, uma eventual clonagem humana representaria uma violação dos dois princípios fundamentais sobre os quais se baseiam todos os direitos do homem: o princípio da paridade entre os seres humanos e o princípio da não-discriminação.</w:t>
      </w:r>
    </w:p>
    <w:p w:rsidR="00085CE7" w:rsidRPr="00A2646F" w:rsidRDefault="007F6349" w:rsidP="003C3657">
      <w:pPr>
        <w:pStyle w:val="NormalWeb"/>
        <w:jc w:val="both"/>
        <w:rPr>
          <w:rFonts w:ascii="Book Antiqua" w:hAnsi="Book Antiqua" w:cs="Times"/>
          <w:color w:val="auto"/>
        </w:rPr>
      </w:pPr>
      <w:r w:rsidRPr="00A2646F">
        <w:rPr>
          <w:rFonts w:ascii="Book Antiqua" w:hAnsi="Book Antiqua" w:cs="Times"/>
          <w:color w:val="auto"/>
        </w:rPr>
        <w:t xml:space="preserve">A </w:t>
      </w:r>
      <w:r w:rsidR="00085CE7" w:rsidRPr="00A2646F">
        <w:rPr>
          <w:rFonts w:ascii="Book Antiqua" w:hAnsi="Book Antiqua" w:cs="Times"/>
          <w:color w:val="auto"/>
        </w:rPr>
        <w:t>própria investigação no sector da clonagem encontra um espaço disponível no reino vegetal e animal, no caso de representar uma necessidade ou utilidade séria para o homem ou para os outros seres vivos, salvaguardadas sempre as regras de tutela do próprio animal e a obrigação de respeitar a biodiversidade específica.</w:t>
      </w:r>
    </w:p>
    <w:p w:rsidR="00085CE7" w:rsidRPr="00A2646F" w:rsidRDefault="00992799" w:rsidP="003C3657">
      <w:pPr>
        <w:pStyle w:val="NormalWeb"/>
        <w:jc w:val="both"/>
        <w:rPr>
          <w:rFonts w:ascii="Book Antiqua" w:hAnsi="Book Antiqua" w:cs="Times"/>
          <w:color w:val="auto"/>
        </w:rPr>
      </w:pPr>
      <w:r w:rsidRPr="00A2646F">
        <w:rPr>
          <w:rFonts w:ascii="Book Antiqua" w:hAnsi="Book Antiqua" w:cs="Times"/>
          <w:color w:val="auto"/>
        </w:rPr>
        <w:t>A investigação cientí</w:t>
      </w:r>
      <w:r w:rsidR="00085CE7" w:rsidRPr="00A2646F">
        <w:rPr>
          <w:rFonts w:ascii="Book Antiqua" w:hAnsi="Book Antiqua" w:cs="Times"/>
          <w:color w:val="auto"/>
        </w:rPr>
        <w:t>fica posta ao serviço do homem, como quando se empenha a procurar o remédio para as doenças, o al</w:t>
      </w:r>
      <w:r w:rsidR="00A17A0F" w:rsidRPr="00A2646F">
        <w:rPr>
          <w:rFonts w:ascii="Book Antiqua" w:hAnsi="Book Antiqua" w:cs="Times"/>
          <w:color w:val="auto"/>
        </w:rPr>
        <w:t>í</w:t>
      </w:r>
      <w:r w:rsidR="00085CE7" w:rsidRPr="00A2646F">
        <w:rPr>
          <w:rFonts w:ascii="Book Antiqua" w:hAnsi="Book Antiqua" w:cs="Times"/>
          <w:color w:val="auto"/>
        </w:rPr>
        <w:t>vio do sofrimento, a solução para os problemas originados pela carência alimentar e o melho</w:t>
      </w:r>
      <w:r w:rsidRPr="00A2646F">
        <w:rPr>
          <w:rFonts w:ascii="Book Antiqua" w:hAnsi="Book Antiqua" w:cs="Times"/>
          <w:color w:val="auto"/>
        </w:rPr>
        <w:t>r uso dos recursos da terra, tal</w:t>
      </w:r>
      <w:r w:rsidR="00085CE7" w:rsidRPr="00A2646F">
        <w:rPr>
          <w:rFonts w:ascii="Book Antiqua" w:hAnsi="Book Antiqua" w:cs="Times"/>
          <w:color w:val="auto"/>
        </w:rPr>
        <w:t xml:space="preserve"> investigação representa uma esperança para a humanidade, confiada ao génio e ao trabalho dos cientistas.</w:t>
      </w:r>
    </w:p>
    <w:p w:rsidR="00410BE8" w:rsidRPr="00A2646F" w:rsidRDefault="00A17A0F" w:rsidP="003C3657">
      <w:pPr>
        <w:jc w:val="both"/>
        <w:rPr>
          <w:rFonts w:ascii="Book Antiqua" w:hAnsi="Book Antiqua"/>
          <w:sz w:val="24"/>
          <w:szCs w:val="24"/>
        </w:rPr>
      </w:pPr>
      <w:r w:rsidRPr="00A2646F">
        <w:rPr>
          <w:rFonts w:ascii="Book Antiqua" w:hAnsi="Book Antiqua"/>
          <w:sz w:val="24"/>
          <w:szCs w:val="24"/>
        </w:rPr>
        <w:t>Pa</w:t>
      </w:r>
      <w:r w:rsidR="007F6349" w:rsidRPr="00A2646F">
        <w:rPr>
          <w:rFonts w:ascii="Book Antiqua" w:hAnsi="Book Antiqua"/>
          <w:sz w:val="24"/>
          <w:szCs w:val="24"/>
        </w:rPr>
        <w:t>ra além de argumentos a favor e contra o processo</w:t>
      </w:r>
      <w:r w:rsidRPr="00A2646F">
        <w:rPr>
          <w:rFonts w:ascii="Book Antiqua" w:hAnsi="Book Antiqua"/>
          <w:sz w:val="24"/>
          <w:szCs w:val="24"/>
        </w:rPr>
        <w:t xml:space="preserve"> de clonagem, </w:t>
      </w:r>
      <w:r w:rsidR="007F6349" w:rsidRPr="00A2646F">
        <w:rPr>
          <w:rFonts w:ascii="Book Antiqua" w:hAnsi="Book Antiqua"/>
          <w:sz w:val="24"/>
          <w:szCs w:val="24"/>
        </w:rPr>
        <w:t xml:space="preserve">existem muitos outros aspetos (como científicos, morais e religiosos) a serem analisados. O núcleo da questão é </w:t>
      </w:r>
      <w:r w:rsidRPr="00A2646F">
        <w:rPr>
          <w:rFonts w:ascii="Book Antiqua" w:hAnsi="Book Antiqua"/>
          <w:sz w:val="24"/>
          <w:szCs w:val="24"/>
        </w:rPr>
        <w:t xml:space="preserve">determinar </w:t>
      </w:r>
      <w:r w:rsidR="007F6349" w:rsidRPr="00A2646F">
        <w:rPr>
          <w:rFonts w:ascii="Book Antiqua" w:hAnsi="Book Antiqua"/>
          <w:sz w:val="24"/>
          <w:szCs w:val="24"/>
        </w:rPr>
        <w:t>se os seres humanos estão preparados para lidar com esta nova tecnologia que pode ser uma grande fonte de benefícios ou malefícios para a humanidade. Todos nós devemos analisar as possíveis consequências da clonagem humana, pois ela é sem dúvida, uma das mais controversas e revolucionárias novidades da nossa história.</w:t>
      </w:r>
    </w:p>
    <w:p w:rsidR="007F6349" w:rsidRPr="00A2646F" w:rsidRDefault="0073380B" w:rsidP="003C3657">
      <w:pPr>
        <w:jc w:val="both"/>
        <w:rPr>
          <w:rFonts w:ascii="Book Antiqua" w:hAnsi="Book Antiqua"/>
          <w:sz w:val="24"/>
          <w:szCs w:val="24"/>
        </w:rPr>
      </w:pPr>
      <w:r w:rsidRPr="00A2646F">
        <w:rPr>
          <w:rFonts w:ascii="Book Antiqua" w:hAnsi="Book Antiqua"/>
          <w:sz w:val="24"/>
          <w:szCs w:val="24"/>
        </w:rPr>
        <w:lastRenderedPageBreak/>
        <w:t>As v</w:t>
      </w:r>
      <w:r w:rsidR="003C3657" w:rsidRPr="00A2646F">
        <w:rPr>
          <w:rFonts w:ascii="Book Antiqua" w:hAnsi="Book Antiqua"/>
          <w:sz w:val="24"/>
          <w:szCs w:val="24"/>
        </w:rPr>
        <w:t>antagens da clonagem são aquelas que veem para ajudar na cura de doenças complicadas e fatais, e também a ajuda que pode dar para que os nossos filhos possa</w:t>
      </w:r>
      <w:r w:rsidR="003A55A1" w:rsidRPr="00A2646F">
        <w:rPr>
          <w:rFonts w:ascii="Book Antiqua" w:hAnsi="Book Antiqua"/>
          <w:sz w:val="24"/>
          <w:szCs w:val="24"/>
        </w:rPr>
        <w:t>m</w:t>
      </w:r>
      <w:r w:rsidR="003C3657" w:rsidRPr="00A2646F">
        <w:rPr>
          <w:rFonts w:ascii="Book Antiqua" w:hAnsi="Book Antiqua"/>
          <w:sz w:val="24"/>
          <w:szCs w:val="24"/>
        </w:rPr>
        <w:t xml:space="preserve"> vir a nascer sem correr o risco de herdar alguma doença de que um dos seus progenitores seja portador. Um dos maiores inconvenientes é que a clonagem pode vir a tornar-se perigosa, pode vir a ser usada para meios pouco convencionais e vir a tornar-se numa tragédia principalmente ao que toca na opinião dos religiosos.</w:t>
      </w:r>
    </w:p>
    <w:p w:rsidR="003C3657" w:rsidRPr="00A2646F" w:rsidRDefault="003C3657" w:rsidP="003C3657">
      <w:pPr>
        <w:jc w:val="both"/>
        <w:rPr>
          <w:rFonts w:ascii="Book Antiqua" w:hAnsi="Book Antiqua"/>
          <w:sz w:val="24"/>
          <w:szCs w:val="24"/>
        </w:rPr>
      </w:pPr>
      <w:r w:rsidRPr="00A2646F">
        <w:rPr>
          <w:rFonts w:ascii="Book Antiqua" w:hAnsi="Book Antiqua"/>
          <w:sz w:val="24"/>
          <w:szCs w:val="24"/>
        </w:rPr>
        <w:t xml:space="preserve">Se virmos pelo lado em que toda esta experiência nos veio mostrar as possibilidades que existem para a clonagem de órgãos, e assim poder acabar-se com todas as enormes filas de espera que existem em todos os hospitais do mundo, para os </w:t>
      </w:r>
      <w:r w:rsidR="003A55A1" w:rsidRPr="00A2646F">
        <w:rPr>
          <w:rFonts w:ascii="Book Antiqua" w:hAnsi="Book Antiqua"/>
          <w:sz w:val="24"/>
          <w:szCs w:val="24"/>
        </w:rPr>
        <w:t>doentes que não irão</w:t>
      </w:r>
      <w:r w:rsidRPr="00A2646F">
        <w:rPr>
          <w:rFonts w:ascii="Book Antiqua" w:hAnsi="Book Antiqua"/>
          <w:sz w:val="24"/>
          <w:szCs w:val="24"/>
        </w:rPr>
        <w:t xml:space="preserve"> sobreviver sem o transplante. Se olharmos também para as possibilidades que podem existir dos nossos filhos poderem vir a nascer sem serem portadores de doenças graves que são hereditárias dos progenitores. Todas estas soluções nos fazem pensar bem se não será de arriscar pesquisar mais sobre a clonagem para se conseguir os resultados pelo menos para a ajuda da medicina, para poder dar melhor qualidade de vida aos seres humanos. Como é de esperar a clonagem também vem provocar muitos desentendimentos e conflitos, e</w:t>
      </w:r>
      <w:bookmarkStart w:id="1" w:name="_GoBack"/>
      <w:bookmarkEnd w:id="1"/>
      <w:r w:rsidRPr="00A2646F">
        <w:rPr>
          <w:rFonts w:ascii="Book Antiqua" w:hAnsi="Book Antiqua"/>
          <w:sz w:val="24"/>
          <w:szCs w:val="24"/>
        </w:rPr>
        <w:t>ntre países,</w:t>
      </w:r>
      <w:r w:rsidR="003A55A1" w:rsidRPr="00A2646F">
        <w:rPr>
          <w:rFonts w:ascii="Book Antiqua" w:hAnsi="Book Antiqua"/>
          <w:sz w:val="24"/>
          <w:szCs w:val="24"/>
        </w:rPr>
        <w:t xml:space="preserve"> religiões, polí</w:t>
      </w:r>
      <w:r w:rsidRPr="00A2646F">
        <w:rPr>
          <w:rFonts w:ascii="Book Antiqua" w:hAnsi="Book Antiqua"/>
          <w:sz w:val="24"/>
          <w:szCs w:val="24"/>
        </w:rPr>
        <w:t>ticas e naqueles que exercem medicina. Em aspetos religiosos a situação é bem complicada, porque aqueles que acreditam em deus, creem piamente que só ele pode dar ou tirar a vida. Nos aspetos políticos seria usada como método para obter resultados desejados nos a</w:t>
      </w:r>
      <w:r w:rsidR="003A55A1" w:rsidRPr="00A2646F">
        <w:rPr>
          <w:rFonts w:ascii="Book Antiqua" w:hAnsi="Book Antiqua"/>
          <w:sz w:val="24"/>
          <w:szCs w:val="24"/>
        </w:rPr>
        <w:t>tos políticos e se fô</w:t>
      </w:r>
      <w:r w:rsidRPr="00A2646F">
        <w:rPr>
          <w:rFonts w:ascii="Book Antiqua" w:hAnsi="Book Antiqua"/>
          <w:sz w:val="24"/>
          <w:szCs w:val="24"/>
        </w:rPr>
        <w:t xml:space="preserve">ssemos ver iria também causar muitas confusões entre países, pois todos </w:t>
      </w:r>
      <w:r w:rsidR="003A55A1" w:rsidRPr="00A2646F">
        <w:rPr>
          <w:rFonts w:ascii="Book Antiqua" w:hAnsi="Book Antiqua"/>
          <w:sz w:val="24"/>
          <w:szCs w:val="24"/>
        </w:rPr>
        <w:t xml:space="preserve">eles têm </w:t>
      </w:r>
      <w:r w:rsidRPr="00A2646F">
        <w:rPr>
          <w:rFonts w:ascii="Book Antiqua" w:hAnsi="Book Antiqua"/>
          <w:sz w:val="24"/>
          <w:szCs w:val="24"/>
        </w:rPr>
        <w:t>uma cultura e tradição diferentes, onde se iriam encontrar varias opiniões e depois viriam os con</w:t>
      </w:r>
      <w:r w:rsidR="00A17A0F" w:rsidRPr="00A2646F">
        <w:rPr>
          <w:rFonts w:ascii="Book Antiqua" w:hAnsi="Book Antiqua"/>
          <w:sz w:val="24"/>
          <w:szCs w:val="24"/>
        </w:rPr>
        <w:t>flitos entre eles. No que toca ao plano de intervenção</w:t>
      </w:r>
      <w:r w:rsidRPr="00A2646F">
        <w:rPr>
          <w:rFonts w:ascii="Book Antiqua" w:hAnsi="Book Antiqua"/>
          <w:sz w:val="24"/>
          <w:szCs w:val="24"/>
        </w:rPr>
        <w:t xml:space="preserve"> médica acreditamos que nem todos os médicos concordam com a clonagem</w:t>
      </w:r>
      <w:r w:rsidR="0073380B" w:rsidRPr="00A2646F">
        <w:rPr>
          <w:rFonts w:ascii="Book Antiqua" w:hAnsi="Book Antiqua"/>
          <w:sz w:val="24"/>
          <w:szCs w:val="24"/>
        </w:rPr>
        <w:t>,</w:t>
      </w:r>
      <w:r w:rsidRPr="00A2646F">
        <w:rPr>
          <w:rFonts w:ascii="Book Antiqua" w:hAnsi="Book Antiqua"/>
          <w:sz w:val="24"/>
          <w:szCs w:val="24"/>
        </w:rPr>
        <w:t xml:space="preserve"> logo muitos deles se iriam recusar a trabalhar com esse método.</w:t>
      </w:r>
    </w:p>
    <w:p w:rsidR="0073380B" w:rsidRDefault="0073380B" w:rsidP="003C3657">
      <w:pPr>
        <w:jc w:val="both"/>
        <w:rPr>
          <w:rFonts w:ascii="Book Antiqua" w:hAnsi="Book Antiqua"/>
          <w:sz w:val="24"/>
          <w:szCs w:val="24"/>
        </w:rPr>
      </w:pPr>
      <w:r w:rsidRPr="00A2646F">
        <w:rPr>
          <w:rFonts w:ascii="Book Antiqua" w:hAnsi="Book Antiqua"/>
          <w:sz w:val="24"/>
          <w:szCs w:val="24"/>
        </w:rPr>
        <w:t xml:space="preserve">   A minha opinião final sobre este tema pode ser assim expressa: acredito que a clonagem terapêutica não deve ser travada por razões morais, porque é sempre possível salvar vidas humanas e melhorar a sua qualidade de vida, o que implica uma decisão moral de desqualificar aglomerados de células germinais. Mas, por outro lado, há um risco sempre presente na clonagem: a tentativa de melhorar geneticamente a humanidade e </w:t>
      </w:r>
      <w:r w:rsidR="00A17A0F" w:rsidRPr="00A2646F">
        <w:rPr>
          <w:rFonts w:ascii="Book Antiqua" w:hAnsi="Book Antiqua"/>
          <w:sz w:val="24"/>
          <w:szCs w:val="24"/>
        </w:rPr>
        <w:t xml:space="preserve">colocar em causa a diversidade genética da espécie humana, até porque existem consequências inesperadas na clonagem (o caso da ovelha </w:t>
      </w:r>
      <w:proofErr w:type="spellStart"/>
      <w:r w:rsidR="00A17A0F" w:rsidRPr="00A2646F">
        <w:rPr>
          <w:rFonts w:ascii="Book Antiqua" w:hAnsi="Book Antiqua"/>
          <w:sz w:val="24"/>
          <w:szCs w:val="24"/>
        </w:rPr>
        <w:t>Dolly</w:t>
      </w:r>
      <w:proofErr w:type="spellEnd"/>
      <w:r w:rsidR="00A17A0F" w:rsidRPr="00A2646F">
        <w:rPr>
          <w:rFonts w:ascii="Book Antiqua" w:hAnsi="Book Antiqua"/>
          <w:sz w:val="24"/>
          <w:szCs w:val="24"/>
        </w:rPr>
        <w:t xml:space="preserve"> é paradigmático – envelhecimento precoce).</w:t>
      </w:r>
    </w:p>
    <w:p w:rsidR="00EB3F63" w:rsidRDefault="00EB3F63" w:rsidP="003C3657">
      <w:pPr>
        <w:jc w:val="both"/>
        <w:rPr>
          <w:rFonts w:ascii="Book Antiqua" w:hAnsi="Book Antiqua"/>
          <w:sz w:val="24"/>
          <w:szCs w:val="24"/>
        </w:rPr>
      </w:pPr>
    </w:p>
    <w:p w:rsidR="00EB3F63" w:rsidRDefault="00EB3F63" w:rsidP="003C3657">
      <w:pPr>
        <w:jc w:val="both"/>
        <w:rPr>
          <w:rFonts w:ascii="Book Antiqua" w:hAnsi="Book Antiqua"/>
          <w:sz w:val="24"/>
          <w:szCs w:val="24"/>
        </w:rPr>
      </w:pPr>
    </w:p>
    <w:p w:rsidR="00EB3F63" w:rsidRDefault="00EB3F63" w:rsidP="003C3657">
      <w:pPr>
        <w:jc w:val="both"/>
        <w:rPr>
          <w:rFonts w:ascii="Book Antiqua" w:hAnsi="Book Antiqua"/>
          <w:sz w:val="24"/>
          <w:szCs w:val="24"/>
        </w:rPr>
      </w:pPr>
    </w:p>
    <w:p w:rsidR="00EB3F63" w:rsidRPr="006B7F06" w:rsidRDefault="00EB3F63" w:rsidP="00EB3F63">
      <w:pPr>
        <w:jc w:val="both"/>
        <w:rPr>
          <w:rFonts w:ascii="Book Antiqua" w:hAnsi="Book Antiqua"/>
          <w:color w:val="31849B" w:themeColor="accent5" w:themeShade="BF"/>
          <w:sz w:val="32"/>
          <w:szCs w:val="32"/>
        </w:rPr>
      </w:pPr>
      <w:r w:rsidRPr="006B7F06">
        <w:rPr>
          <w:rFonts w:ascii="Book Antiqua" w:hAnsi="Book Antiqua"/>
          <w:color w:val="31849B" w:themeColor="accent5" w:themeShade="BF"/>
          <w:sz w:val="32"/>
          <w:szCs w:val="32"/>
        </w:rPr>
        <w:lastRenderedPageBreak/>
        <w:t>Referências bibliográficas</w:t>
      </w:r>
    </w:p>
    <w:p w:rsidR="00EB3F63" w:rsidRDefault="0029210F" w:rsidP="00EB3F63">
      <w:pPr>
        <w:pStyle w:val="PargrafodaLista"/>
        <w:numPr>
          <w:ilvl w:val="0"/>
          <w:numId w:val="2"/>
        </w:numPr>
        <w:jc w:val="both"/>
        <w:rPr>
          <w:rFonts w:ascii="Book Antiqua" w:hAnsi="Book Antiqua"/>
          <w:sz w:val="24"/>
          <w:szCs w:val="24"/>
        </w:rPr>
      </w:pPr>
      <w:hyperlink r:id="rId20" w:history="1">
        <w:r w:rsidRPr="00B926FF">
          <w:rPr>
            <w:rStyle w:val="Hiperligao"/>
            <w:rFonts w:ascii="Book Antiqua" w:hAnsi="Book Antiqua"/>
            <w:sz w:val="24"/>
            <w:szCs w:val="24"/>
          </w:rPr>
          <w:t>http://www.slideshare.net/rolando7/clonagem-4520612</w:t>
        </w:r>
      </w:hyperlink>
    </w:p>
    <w:p w:rsidR="0029210F" w:rsidRDefault="0029210F" w:rsidP="00EB3F63">
      <w:pPr>
        <w:pStyle w:val="PargrafodaLista"/>
        <w:numPr>
          <w:ilvl w:val="0"/>
          <w:numId w:val="2"/>
        </w:numPr>
        <w:jc w:val="both"/>
        <w:rPr>
          <w:rFonts w:ascii="Book Antiqua" w:hAnsi="Book Antiqua"/>
          <w:sz w:val="24"/>
          <w:szCs w:val="24"/>
        </w:rPr>
      </w:pPr>
      <w:hyperlink r:id="rId21" w:history="1">
        <w:r w:rsidRPr="00B926FF">
          <w:rPr>
            <w:rStyle w:val="Hiperligao"/>
            <w:rFonts w:ascii="Book Antiqua" w:hAnsi="Book Antiqua"/>
            <w:sz w:val="24"/>
            <w:szCs w:val="24"/>
          </w:rPr>
          <w:t>http://www.infoescola.com/biologia/clonagem/</w:t>
        </w:r>
      </w:hyperlink>
    </w:p>
    <w:p w:rsidR="0029210F" w:rsidRDefault="0029210F" w:rsidP="00EB3F63">
      <w:pPr>
        <w:pStyle w:val="PargrafodaLista"/>
        <w:numPr>
          <w:ilvl w:val="0"/>
          <w:numId w:val="2"/>
        </w:numPr>
        <w:jc w:val="both"/>
        <w:rPr>
          <w:rFonts w:ascii="Book Antiqua" w:hAnsi="Book Antiqua"/>
          <w:sz w:val="24"/>
          <w:szCs w:val="24"/>
        </w:rPr>
      </w:pPr>
      <w:hyperlink r:id="rId22" w:history="1">
        <w:r w:rsidRPr="00B926FF">
          <w:rPr>
            <w:rStyle w:val="Hiperligao"/>
            <w:rFonts w:ascii="Book Antiqua" w:hAnsi="Book Antiqua"/>
            <w:sz w:val="24"/>
            <w:szCs w:val="24"/>
          </w:rPr>
          <w:t>http://pt.wikipedia.org/wiki/Clonagem</w:t>
        </w:r>
      </w:hyperlink>
    </w:p>
    <w:p w:rsidR="0029210F" w:rsidRPr="0029210F" w:rsidRDefault="0029210F" w:rsidP="0029210F">
      <w:pPr>
        <w:pStyle w:val="PargrafodaLista"/>
        <w:numPr>
          <w:ilvl w:val="0"/>
          <w:numId w:val="2"/>
        </w:numPr>
        <w:jc w:val="both"/>
        <w:rPr>
          <w:rFonts w:ascii="Book Antiqua" w:hAnsi="Book Antiqua"/>
          <w:sz w:val="24"/>
          <w:szCs w:val="24"/>
        </w:rPr>
      </w:pPr>
      <w:hyperlink r:id="rId23" w:history="1">
        <w:r w:rsidRPr="00B926FF">
          <w:rPr>
            <w:rStyle w:val="Hiperligao"/>
            <w:rFonts w:ascii="Book Antiqua" w:hAnsi="Book Antiqua"/>
            <w:sz w:val="24"/>
            <w:szCs w:val="24"/>
          </w:rPr>
          <w:t>http://afilosofia.no.sapo.pt/10clonagem.htm</w:t>
        </w:r>
      </w:hyperlink>
      <w:r>
        <w:rPr>
          <w:rFonts w:ascii="Book Antiqua" w:hAnsi="Book Antiqua"/>
          <w:sz w:val="24"/>
          <w:szCs w:val="24"/>
        </w:rPr>
        <w:br/>
      </w:r>
    </w:p>
    <w:sectPr w:rsidR="0029210F" w:rsidRPr="0029210F" w:rsidSect="00410BE8">
      <w:footerReference w:type="default" r:id="rId2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CE7" w:rsidRDefault="00085CE7" w:rsidP="00085CE7">
      <w:pPr>
        <w:spacing w:after="0" w:line="240" w:lineRule="auto"/>
      </w:pPr>
      <w:r>
        <w:separator/>
      </w:r>
    </w:p>
  </w:endnote>
  <w:endnote w:type="continuationSeparator" w:id="0">
    <w:p w:rsidR="00085CE7" w:rsidRDefault="00085CE7" w:rsidP="00085C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28180"/>
      <w:docPartObj>
        <w:docPartGallery w:val="Page Numbers (Bottom of Page)"/>
        <w:docPartUnique/>
      </w:docPartObj>
    </w:sdtPr>
    <w:sdtContent>
      <w:p w:rsidR="00085CE7" w:rsidRDefault="00283395">
        <w:pPr>
          <w:pStyle w:val="Rodap"/>
        </w:pPr>
        <w:r>
          <w:rPr>
            <w:noProof/>
            <w:lang w:eastAsia="zh-TW"/>
          </w:rPr>
          <w:pict>
            <v:oval id="_x0000_s1025" style="position:absolute;margin-left:0;margin-top:0;width:44.25pt;height:44.25pt;rotation:-180;flip:x;z-index:251660288;mso-position-horizontal:center;mso-position-horizontal-relative:right-margin-area;mso-position-vertical:center;mso-position-vertical-relative:bottom-margin-area;mso-height-relative:bottom-margin-area;v-text-anchor:middle" filled="f" fillcolor="#c0504d [3205]" strokecolor="#a7bfde [1620]" strokeweight="1pt">
              <v:textbox style="mso-next-textbox:#_x0000_s1025" inset=",0,,0">
                <w:txbxContent>
                  <w:p w:rsidR="00085CE7" w:rsidRDefault="00283395">
                    <w:pPr>
                      <w:pStyle w:val="Rodap"/>
                      <w:rPr>
                        <w:color w:val="4F81BD" w:themeColor="accent1"/>
                      </w:rPr>
                    </w:pPr>
                    <w:r w:rsidRPr="00283395">
                      <w:fldChar w:fldCharType="begin"/>
                    </w:r>
                    <w:r w:rsidR="009B6D25">
                      <w:instrText xml:space="preserve"> PAGE  \* MERGEFORMAT </w:instrText>
                    </w:r>
                    <w:r w:rsidRPr="00283395">
                      <w:fldChar w:fldCharType="separate"/>
                    </w:r>
                    <w:r w:rsidR="0029210F" w:rsidRPr="0029210F">
                      <w:rPr>
                        <w:noProof/>
                        <w:color w:val="4F81BD" w:themeColor="accent1"/>
                      </w:rPr>
                      <w:t>8</w:t>
                    </w:r>
                    <w:r>
                      <w:rPr>
                        <w:noProof/>
                        <w:color w:val="4F81BD" w:themeColor="accent1"/>
                      </w:rPr>
                      <w:fldChar w:fldCharType="end"/>
                    </w:r>
                  </w:p>
                </w:txbxContent>
              </v:textbox>
              <w10:wrap anchorx="page" anchory="page"/>
            </v:oval>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CE7" w:rsidRDefault="00085CE7" w:rsidP="00085CE7">
      <w:pPr>
        <w:spacing w:after="0" w:line="240" w:lineRule="auto"/>
      </w:pPr>
      <w:r>
        <w:separator/>
      </w:r>
    </w:p>
  </w:footnote>
  <w:footnote w:type="continuationSeparator" w:id="0">
    <w:p w:rsidR="00085CE7" w:rsidRDefault="00085CE7" w:rsidP="00085C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410AA"/>
    <w:multiLevelType w:val="hybridMultilevel"/>
    <w:tmpl w:val="D678549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6F113FAB"/>
    <w:multiLevelType w:val="hybridMultilevel"/>
    <w:tmpl w:val="9AC04B7E"/>
    <w:lvl w:ilvl="0" w:tplc="C99AD358">
      <w:start w:val="1"/>
      <w:numFmt w:val="bullet"/>
      <w:lvlText w:val=""/>
      <w:lvlJc w:val="left"/>
      <w:pPr>
        <w:ind w:left="720" w:hanging="360"/>
      </w:pPr>
      <w:rPr>
        <w:rFonts w:ascii="Wingdings 2" w:hAnsi="Wingdings 2"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085CE7"/>
    <w:rsid w:val="00085CE7"/>
    <w:rsid w:val="00155FCD"/>
    <w:rsid w:val="002632C0"/>
    <w:rsid w:val="00283395"/>
    <w:rsid w:val="0029210F"/>
    <w:rsid w:val="002B25E0"/>
    <w:rsid w:val="00324D2F"/>
    <w:rsid w:val="003A55A1"/>
    <w:rsid w:val="003C3657"/>
    <w:rsid w:val="00410BE8"/>
    <w:rsid w:val="00440B06"/>
    <w:rsid w:val="004C3DAE"/>
    <w:rsid w:val="005E0114"/>
    <w:rsid w:val="0073380B"/>
    <w:rsid w:val="007C5DE4"/>
    <w:rsid w:val="007F5F11"/>
    <w:rsid w:val="007F6349"/>
    <w:rsid w:val="00943AC3"/>
    <w:rsid w:val="00992799"/>
    <w:rsid w:val="009B6D25"/>
    <w:rsid w:val="00A17A0F"/>
    <w:rsid w:val="00A2646F"/>
    <w:rsid w:val="00AD6939"/>
    <w:rsid w:val="00BE6AC5"/>
    <w:rsid w:val="00D2423A"/>
    <w:rsid w:val="00D85A69"/>
    <w:rsid w:val="00E70244"/>
    <w:rsid w:val="00EB3F63"/>
    <w:rsid w:val="00FE26D2"/>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BE8"/>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085CE7"/>
    <w:rPr>
      <w:color w:val="663300"/>
      <w:u w:val="single"/>
    </w:rPr>
  </w:style>
  <w:style w:type="paragraph" w:styleId="NormalWeb">
    <w:name w:val="Normal (Web)"/>
    <w:basedOn w:val="Normal"/>
    <w:uiPriority w:val="99"/>
    <w:semiHidden/>
    <w:unhideWhenUsed/>
    <w:rsid w:val="00085CE7"/>
    <w:pPr>
      <w:spacing w:before="100" w:beforeAutospacing="1" w:after="100" w:afterAutospacing="1" w:line="240" w:lineRule="auto"/>
    </w:pPr>
    <w:rPr>
      <w:rFonts w:ascii="Times New Roman" w:eastAsia="Times New Roman" w:hAnsi="Times New Roman" w:cs="Times New Roman"/>
      <w:color w:val="000000"/>
      <w:sz w:val="24"/>
      <w:szCs w:val="24"/>
      <w:lang w:eastAsia="pt-PT"/>
    </w:rPr>
  </w:style>
  <w:style w:type="paragraph" w:styleId="Cabealho">
    <w:name w:val="header"/>
    <w:basedOn w:val="Normal"/>
    <w:link w:val="CabealhoCarcter"/>
    <w:uiPriority w:val="99"/>
    <w:semiHidden/>
    <w:unhideWhenUsed/>
    <w:rsid w:val="00085CE7"/>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085CE7"/>
  </w:style>
  <w:style w:type="paragraph" w:styleId="Rodap">
    <w:name w:val="footer"/>
    <w:basedOn w:val="Normal"/>
    <w:link w:val="RodapCarcter"/>
    <w:uiPriority w:val="99"/>
    <w:unhideWhenUsed/>
    <w:rsid w:val="00085CE7"/>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085CE7"/>
  </w:style>
  <w:style w:type="paragraph" w:styleId="PargrafodaLista">
    <w:name w:val="List Paragraph"/>
    <w:basedOn w:val="Normal"/>
    <w:uiPriority w:val="34"/>
    <w:qFormat/>
    <w:rsid w:val="00EB3F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8796630">
      <w:bodyDiv w:val="1"/>
      <w:marLeft w:val="0"/>
      <w:marRight w:val="0"/>
      <w:marTop w:val="0"/>
      <w:marBottom w:val="0"/>
      <w:divBdr>
        <w:top w:val="none" w:sz="0" w:space="0" w:color="auto"/>
        <w:left w:val="none" w:sz="0" w:space="0" w:color="auto"/>
        <w:bottom w:val="none" w:sz="0" w:space="0" w:color="auto"/>
        <w:right w:val="none" w:sz="0" w:space="0" w:color="auto"/>
      </w:divBdr>
      <w:divsChild>
        <w:div w:id="807166174">
          <w:marLeft w:val="0"/>
          <w:marRight w:val="0"/>
          <w:marTop w:val="0"/>
          <w:marBottom w:val="0"/>
          <w:divBdr>
            <w:top w:val="none" w:sz="0" w:space="0" w:color="auto"/>
            <w:left w:val="none" w:sz="0" w:space="0" w:color="auto"/>
            <w:bottom w:val="none" w:sz="0" w:space="0" w:color="auto"/>
            <w:right w:val="none" w:sz="0" w:space="0" w:color="auto"/>
          </w:divBdr>
          <w:divsChild>
            <w:div w:id="1555311894">
              <w:marLeft w:val="0"/>
              <w:marRight w:val="0"/>
              <w:marTop w:val="0"/>
              <w:marBottom w:val="0"/>
              <w:divBdr>
                <w:top w:val="none" w:sz="0" w:space="0" w:color="auto"/>
                <w:left w:val="none" w:sz="0" w:space="0" w:color="auto"/>
                <w:bottom w:val="none" w:sz="0" w:space="0" w:color="auto"/>
                <w:right w:val="none" w:sz="0" w:space="0" w:color="auto"/>
              </w:divBdr>
              <w:divsChild>
                <w:div w:id="120910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Discrimina%C3%A7%C3%A3o" TargetMode="External"/><Relationship Id="rId13" Type="http://schemas.openxmlformats.org/officeDocument/2006/relationships/hyperlink" Target="http://pt.wikipedia.org/wiki/Sexismo" TargetMode="External"/><Relationship Id="rId18" Type="http://schemas.openxmlformats.org/officeDocument/2006/relationships/hyperlink" Target="http://pt.wikipedia.org/wiki/Respeit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infoescola.com/biologia/clonagem/" TargetMode="External"/><Relationship Id="rId7" Type="http://schemas.openxmlformats.org/officeDocument/2006/relationships/hyperlink" Target="http://pt.wikipedia.org/wiki/Esp%C3%A9cie" TargetMode="External"/><Relationship Id="rId12" Type="http://schemas.openxmlformats.org/officeDocument/2006/relationships/hyperlink" Target="http://pt.wikipedia.org/wiki/Direito" TargetMode="External"/><Relationship Id="rId17" Type="http://schemas.openxmlformats.org/officeDocument/2006/relationships/hyperlink" Target="http://pt.wikipedia.org/wiki/Igualdad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t.wikipedia.org/wiki/Indiv%C3%ADduo" TargetMode="External"/><Relationship Id="rId20" Type="http://schemas.openxmlformats.org/officeDocument/2006/relationships/hyperlink" Target="http://www.slideshare.net/rolando7/clonagem-45206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t.wikipedia.org/wiki/Valo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pt.wikipedia.org/wiki/Interesse" TargetMode="External"/><Relationship Id="rId23" Type="http://schemas.openxmlformats.org/officeDocument/2006/relationships/hyperlink" Target="http://afilosofia.no.sapo.pt/10clonagem.htm" TargetMode="External"/><Relationship Id="rId10" Type="http://schemas.openxmlformats.org/officeDocument/2006/relationships/hyperlink" Target="http://pt.wikipedia.org/wiki/Senci%C3%AAncia" TargetMode="External"/><Relationship Id="rId19" Type="http://schemas.openxmlformats.org/officeDocument/2006/relationships/hyperlink" Target="http://pt.wikipedia.org/wiki/Dor" TargetMode="External"/><Relationship Id="rId4" Type="http://schemas.openxmlformats.org/officeDocument/2006/relationships/webSettings" Target="webSettings.xml"/><Relationship Id="rId9" Type="http://schemas.openxmlformats.org/officeDocument/2006/relationships/hyperlink" Target="http://pt.wikipedia.org/wiki/Animais" TargetMode="External"/><Relationship Id="rId14" Type="http://schemas.openxmlformats.org/officeDocument/2006/relationships/hyperlink" Target="http://pt.wikipedia.org/wiki/Racismo" TargetMode="External"/><Relationship Id="rId22" Type="http://schemas.openxmlformats.org/officeDocument/2006/relationships/hyperlink" Target="http://pt.wikipedia.org/wiki/Clonagem" TargetMode="External"/><Relationship Id="rId27" Type="http://schemas.microsoft.com/office/2007/relationships/stylesWithEffects" Target="stylesWithEffect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8</Pages>
  <Words>3182</Words>
  <Characters>17186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Isabel Domingos Palma</dc:creator>
  <cp:lastModifiedBy>Marta Isabel Domingos Palma</cp:lastModifiedBy>
  <cp:revision>17</cp:revision>
  <dcterms:created xsi:type="dcterms:W3CDTF">2013-11-16T17:36:00Z</dcterms:created>
  <dcterms:modified xsi:type="dcterms:W3CDTF">2013-12-07T13:31:00Z</dcterms:modified>
</cp:coreProperties>
</file>